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DAE1A">
      <w:pPr>
        <w:shd w:val="clear" w:color="auto" w:fill="auto"/>
        <w:spacing w:line="240" w:lineRule="auto"/>
        <w:jc w:val="center"/>
        <w:textAlignment w:val="center"/>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专题九 遵循逻辑思维规则</w:t>
      </w:r>
    </w:p>
    <w:p w14:paraId="7593A400">
      <w:pPr>
        <w:numPr>
          <w:ilvl w:val="0"/>
          <w:numId w:val="1"/>
        </w:numPr>
        <w:shd w:val="clear" w:color="auto" w:fill="auto"/>
        <w:spacing w:line="240" w:lineRule="auto"/>
        <w:ind w:left="0" w:leftChars="0" w:firstLine="420" w:firstLineChars="200"/>
        <w:jc w:val="left"/>
        <w:textAlignment w:val="center"/>
        <w:rPr>
          <w:sz w:val="21"/>
        </w:rPr>
      </w:pPr>
      <w:r>
        <w:rPr>
          <w:sz w:val="21"/>
        </w:rPr>
        <w:t>2024年7月24日，广东省教育厅举办</w:t>
      </w:r>
      <w:r>
        <w:rPr>
          <w:rFonts w:hint="eastAsia"/>
          <w:sz w:val="21"/>
          <w:lang w:eastAsia="zh-CN"/>
        </w:rPr>
        <w:t>“</w:t>
      </w:r>
      <w:r>
        <w:rPr>
          <w:sz w:val="21"/>
        </w:rPr>
        <w:t>我劳动，我快乐</w:t>
      </w:r>
      <w:r>
        <w:rPr>
          <w:rFonts w:hint="eastAsia"/>
          <w:sz w:val="21"/>
          <w:lang w:eastAsia="zh-CN"/>
        </w:rPr>
        <w:t>”</w:t>
      </w:r>
      <w:r>
        <w:rPr>
          <w:sz w:val="21"/>
        </w:rPr>
        <w:t>2024年广东省中小学生劳动训练营，进行小组劳动技能比赛。据此有人认为，虽然只有某些参赛学生能获评优秀学员，但所有参赛学生都能形成劳动素养，同时所有参赛学生都能热爱劳动。由此可推出（</w:t>
      </w:r>
      <w:r>
        <w:rPr>
          <w:rFonts w:ascii="Times New Roman" w:hAnsi="Times New Roman" w:eastAsia="Times New Roman" w:cs="Times New Roman"/>
          <w:kern w:val="0"/>
          <w:sz w:val="24"/>
          <w:szCs w:val="24"/>
        </w:rPr>
        <w:t>   </w:t>
      </w:r>
      <w:r>
        <w:rPr>
          <w:sz w:val="21"/>
        </w:rPr>
        <w:t>）</w:t>
      </w:r>
    </w:p>
    <w:p w14:paraId="7C761D2D">
      <w:pPr>
        <w:shd w:val="clear" w:color="auto" w:fill="auto"/>
        <w:spacing w:line="240" w:lineRule="auto"/>
        <w:jc w:val="left"/>
        <w:textAlignment w:val="center"/>
        <w:rPr>
          <w:sz w:val="21"/>
        </w:rPr>
      </w:pPr>
      <w:r>
        <w:rPr>
          <w:sz w:val="21"/>
        </w:rPr>
        <w:t>①某些热爱劳动的能获评优秀学员</w:t>
      </w:r>
      <w:r>
        <w:rPr>
          <w:rFonts w:ascii="Times New Roman" w:hAnsi="Times New Roman" w:eastAsia="Times New Roman" w:cs="Times New Roman"/>
          <w:kern w:val="0"/>
          <w:sz w:val="24"/>
          <w:szCs w:val="24"/>
        </w:rPr>
        <w:t>    </w:t>
      </w:r>
    </w:p>
    <w:p w14:paraId="3ED5632A">
      <w:pPr>
        <w:shd w:val="clear" w:color="auto" w:fill="auto"/>
        <w:spacing w:line="240" w:lineRule="auto"/>
        <w:jc w:val="left"/>
        <w:textAlignment w:val="center"/>
        <w:rPr>
          <w:sz w:val="21"/>
        </w:rPr>
      </w:pPr>
      <w:r>
        <w:rPr>
          <w:sz w:val="21"/>
        </w:rPr>
        <w:t>②所有热爱劳动的都能获评优秀学员</w:t>
      </w:r>
    </w:p>
    <w:p w14:paraId="5865BFE3">
      <w:pPr>
        <w:shd w:val="clear" w:color="auto" w:fill="auto"/>
        <w:spacing w:line="240" w:lineRule="auto"/>
        <w:jc w:val="left"/>
        <w:textAlignment w:val="center"/>
        <w:rPr>
          <w:sz w:val="21"/>
        </w:rPr>
      </w:pPr>
      <w:r>
        <w:rPr>
          <w:sz w:val="21"/>
        </w:rPr>
        <w:t>③所有热爱劳动的都能形成劳动素养</w:t>
      </w:r>
      <w:r>
        <w:rPr>
          <w:rFonts w:ascii="Times New Roman" w:hAnsi="Times New Roman" w:eastAsia="Times New Roman" w:cs="Times New Roman"/>
          <w:kern w:val="0"/>
          <w:sz w:val="24"/>
          <w:szCs w:val="24"/>
        </w:rPr>
        <w:t>    </w:t>
      </w:r>
    </w:p>
    <w:p w14:paraId="4202EDB4">
      <w:pPr>
        <w:shd w:val="clear" w:color="auto" w:fill="auto"/>
        <w:spacing w:line="240" w:lineRule="auto"/>
        <w:jc w:val="left"/>
        <w:textAlignment w:val="center"/>
        <w:rPr>
          <w:sz w:val="21"/>
        </w:rPr>
      </w:pPr>
      <w:r>
        <w:rPr>
          <w:sz w:val="21"/>
        </w:rPr>
        <w:t>④并非所有热爱劳动的都不能形成劳动素养</w:t>
      </w:r>
    </w:p>
    <w:p w14:paraId="3D145F44">
      <w:pPr>
        <w:shd w:val="clear" w:color="auto" w:fill="auto"/>
        <w:tabs>
          <w:tab w:val="left" w:pos="2078"/>
          <w:tab w:val="left" w:pos="4156"/>
          <w:tab w:val="left" w:pos="6234"/>
        </w:tabs>
        <w:spacing w:line="240" w:lineRule="auto"/>
        <w:ind w:left="300"/>
        <w:jc w:val="left"/>
        <w:textAlignment w:val="center"/>
        <w:rPr>
          <w:sz w:val="21"/>
        </w:rPr>
      </w:pPr>
      <w:r>
        <w:rPr>
          <w:sz w:val="21"/>
        </w:rPr>
        <w:t>A．①②</w:t>
      </w:r>
      <w:r>
        <w:rPr>
          <w:sz w:val="21"/>
        </w:rPr>
        <w:tab/>
      </w:r>
      <w:r>
        <w:rPr>
          <w:sz w:val="21"/>
        </w:rPr>
        <w:t>B．①④</w:t>
      </w:r>
      <w:r>
        <w:rPr>
          <w:sz w:val="21"/>
        </w:rPr>
        <w:tab/>
      </w:r>
      <w:r>
        <w:rPr>
          <w:sz w:val="21"/>
        </w:rPr>
        <w:t>C．②③</w:t>
      </w:r>
      <w:r>
        <w:rPr>
          <w:sz w:val="21"/>
        </w:rPr>
        <w:tab/>
      </w:r>
      <w:r>
        <w:rPr>
          <w:sz w:val="21"/>
        </w:rPr>
        <w:t>D．③④</w:t>
      </w:r>
    </w:p>
    <w:p w14:paraId="31C6568D">
      <w:pPr>
        <w:numPr>
          <w:ilvl w:val="0"/>
          <w:numId w:val="1"/>
        </w:numPr>
        <w:shd w:val="clear" w:color="auto" w:fill="auto"/>
        <w:spacing w:line="240" w:lineRule="auto"/>
        <w:ind w:left="0" w:leftChars="0" w:firstLine="420" w:firstLineChars="200"/>
        <w:jc w:val="left"/>
        <w:textAlignment w:val="center"/>
        <w:rPr>
          <w:sz w:val="21"/>
        </w:rPr>
      </w:pPr>
      <w:r>
        <w:rPr>
          <w:sz w:val="21"/>
        </w:rPr>
        <w:t>万里长征是人类历史上空前的伟大壮举，《七律·长征》是诗歌创作史上的不朽杰作。</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3600"/>
      </w:tblGrid>
      <w:tr w14:paraId="1E7DB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A3F3C2B">
            <w:pPr>
              <w:shd w:val="clear" w:color="auto" w:fill="auto"/>
              <w:spacing w:line="240" w:lineRule="auto"/>
              <w:jc w:val="left"/>
              <w:textAlignment w:val="center"/>
              <w:rPr>
                <w:sz w:val="21"/>
              </w:rPr>
            </w:pPr>
            <w:r>
              <w:rPr>
                <w:sz w:val="21"/>
              </w:rPr>
              <w:t>《七律·长征》</w:t>
            </w:r>
          </w:p>
          <w:p w14:paraId="7046FEA7">
            <w:pPr>
              <w:shd w:val="clear" w:color="auto" w:fill="auto"/>
              <w:spacing w:line="240" w:lineRule="auto"/>
              <w:jc w:val="left"/>
              <w:textAlignment w:val="center"/>
              <w:rPr>
                <w:sz w:val="21"/>
              </w:rPr>
            </w:pPr>
            <w:r>
              <w:rPr>
                <w:sz w:val="21"/>
              </w:rPr>
              <w:t>毛泽东</w:t>
            </w:r>
          </w:p>
          <w:p w14:paraId="2F2FA9F5">
            <w:pPr>
              <w:shd w:val="clear" w:color="auto" w:fill="auto"/>
              <w:spacing w:line="240" w:lineRule="auto"/>
              <w:jc w:val="left"/>
              <w:textAlignment w:val="center"/>
              <w:rPr>
                <w:sz w:val="21"/>
              </w:rPr>
            </w:pPr>
            <w:r>
              <w:rPr>
                <w:sz w:val="21"/>
              </w:rPr>
              <w:t>红军不怕远征难，万水千山只等闲。</w:t>
            </w:r>
          </w:p>
          <w:p w14:paraId="76CF84A6">
            <w:pPr>
              <w:shd w:val="clear" w:color="auto" w:fill="auto"/>
              <w:spacing w:line="240" w:lineRule="auto"/>
              <w:jc w:val="left"/>
              <w:textAlignment w:val="center"/>
              <w:rPr>
                <w:sz w:val="21"/>
              </w:rPr>
            </w:pPr>
            <w:r>
              <w:rPr>
                <w:sz w:val="21"/>
              </w:rPr>
              <w:t>五岭逶迤腾细浪，乌蒙磅礴走泥丸。</w:t>
            </w:r>
          </w:p>
          <w:p w14:paraId="7D882A3D">
            <w:pPr>
              <w:shd w:val="clear" w:color="auto" w:fill="auto"/>
              <w:spacing w:line="240" w:lineRule="auto"/>
              <w:jc w:val="left"/>
              <w:textAlignment w:val="center"/>
              <w:rPr>
                <w:sz w:val="21"/>
              </w:rPr>
            </w:pPr>
            <w:r>
              <w:rPr>
                <w:sz w:val="21"/>
              </w:rPr>
              <w:t>金沙水拍云崖暖，大渡桥横铁索寒。</w:t>
            </w:r>
          </w:p>
          <w:p w14:paraId="5F37AB3E">
            <w:pPr>
              <w:shd w:val="clear" w:color="auto" w:fill="auto"/>
              <w:spacing w:line="240" w:lineRule="auto"/>
              <w:jc w:val="left"/>
              <w:textAlignment w:val="center"/>
              <w:rPr>
                <w:sz w:val="21"/>
              </w:rPr>
            </w:pPr>
            <w:r>
              <w:rPr>
                <w:sz w:val="21"/>
              </w:rPr>
              <w:t>更喜岷山千里雪，三军过后尽开颜。</w:t>
            </w:r>
          </w:p>
        </w:tc>
      </w:tr>
    </w:tbl>
    <w:p w14:paraId="1BE778FE">
      <w:pPr>
        <w:shd w:val="clear" w:color="auto" w:fill="auto"/>
        <w:spacing w:line="240" w:lineRule="auto"/>
        <w:jc w:val="left"/>
        <w:textAlignment w:val="center"/>
        <w:rPr>
          <w:sz w:val="21"/>
        </w:rPr>
      </w:pPr>
      <w:r>
        <w:rPr>
          <w:sz w:val="21"/>
        </w:rPr>
        <w:t>对于这首诗，下列分析正确的是（</w:t>
      </w:r>
      <w:r>
        <w:rPr>
          <w:rFonts w:ascii="Times New Roman" w:hAnsi="Times New Roman" w:eastAsia="Times New Roman" w:cs="Times New Roman"/>
          <w:kern w:val="0"/>
          <w:sz w:val="24"/>
          <w:szCs w:val="24"/>
        </w:rPr>
        <w:t>   </w:t>
      </w:r>
      <w:r>
        <w:rPr>
          <w:sz w:val="21"/>
        </w:rPr>
        <w:t>）</w:t>
      </w:r>
    </w:p>
    <w:p w14:paraId="3FCF53ED">
      <w:pPr>
        <w:shd w:val="clear" w:color="auto" w:fill="auto"/>
        <w:spacing w:line="240" w:lineRule="auto"/>
        <w:jc w:val="left"/>
        <w:textAlignment w:val="center"/>
        <w:rPr>
          <w:sz w:val="21"/>
        </w:rPr>
      </w:pPr>
      <w:r>
        <w:rPr>
          <w:sz w:val="21"/>
        </w:rPr>
        <w:t>①思维具有能动性，能够在头脑中擘画中国革命的未来</w:t>
      </w:r>
    </w:p>
    <w:p w14:paraId="16275232">
      <w:pPr>
        <w:shd w:val="clear" w:color="auto" w:fill="auto"/>
        <w:spacing w:line="240" w:lineRule="auto"/>
        <w:jc w:val="left"/>
        <w:textAlignment w:val="center"/>
        <w:rPr>
          <w:sz w:val="21"/>
        </w:rPr>
      </w:pPr>
      <w:r>
        <w:rPr>
          <w:sz w:val="21"/>
        </w:rPr>
        <w:t>②通过概念性的基本单元，凸显了红军战士大无畏的英雄气概</w:t>
      </w:r>
    </w:p>
    <w:p w14:paraId="0BABBEC7">
      <w:pPr>
        <w:shd w:val="clear" w:color="auto" w:fill="auto"/>
        <w:spacing w:line="240" w:lineRule="auto"/>
        <w:jc w:val="left"/>
        <w:textAlignment w:val="center"/>
        <w:rPr>
          <w:sz w:val="21"/>
        </w:rPr>
      </w:pPr>
      <w:r>
        <w:rPr>
          <w:sz w:val="21"/>
        </w:rPr>
        <w:t>③</w:t>
      </w:r>
      <w:r>
        <w:rPr>
          <w:rFonts w:hint="eastAsia"/>
          <w:sz w:val="21"/>
          <w:lang w:eastAsia="zh-CN"/>
        </w:rPr>
        <w:t>“</w:t>
      </w:r>
      <w:r>
        <w:rPr>
          <w:sz w:val="21"/>
        </w:rPr>
        <w:t>更喜岷山千里雪</w:t>
      </w:r>
      <w:r>
        <w:rPr>
          <w:rFonts w:hint="eastAsia"/>
          <w:sz w:val="21"/>
          <w:lang w:eastAsia="zh-CN"/>
        </w:rPr>
        <w:t>”</w:t>
      </w:r>
      <w:r>
        <w:rPr>
          <w:sz w:val="21"/>
        </w:rPr>
        <w:t>属于对称关系判断</w:t>
      </w:r>
    </w:p>
    <w:p w14:paraId="4E6F19B7">
      <w:pPr>
        <w:shd w:val="clear" w:color="auto" w:fill="auto"/>
        <w:spacing w:line="240" w:lineRule="auto"/>
        <w:jc w:val="left"/>
        <w:textAlignment w:val="center"/>
        <w:rPr>
          <w:sz w:val="21"/>
        </w:rPr>
      </w:pPr>
      <w:r>
        <w:rPr>
          <w:sz w:val="21"/>
        </w:rPr>
        <w:t>④思维具有概括性，从</w:t>
      </w:r>
      <w:r>
        <w:rPr>
          <w:rFonts w:hint="eastAsia"/>
          <w:sz w:val="21"/>
          <w:lang w:eastAsia="zh-CN"/>
        </w:rPr>
        <w:t>“</w:t>
      </w:r>
      <w:r>
        <w:rPr>
          <w:sz w:val="21"/>
        </w:rPr>
        <w:t>远征难</w:t>
      </w:r>
      <w:r>
        <w:rPr>
          <w:rFonts w:hint="eastAsia"/>
          <w:sz w:val="21"/>
          <w:lang w:eastAsia="zh-CN"/>
        </w:rPr>
        <w:t>”</w:t>
      </w:r>
      <w:r>
        <w:rPr>
          <w:sz w:val="21"/>
        </w:rPr>
        <w:t>中概括出红军长征中遇到的艰难险阻</w:t>
      </w:r>
    </w:p>
    <w:p w14:paraId="25C12EF4">
      <w:pPr>
        <w:shd w:val="clear" w:color="auto" w:fill="auto"/>
        <w:tabs>
          <w:tab w:val="left" w:pos="2078"/>
          <w:tab w:val="left" w:pos="4156"/>
          <w:tab w:val="left" w:pos="6234"/>
        </w:tabs>
        <w:spacing w:line="240" w:lineRule="auto"/>
        <w:ind w:left="300"/>
        <w:jc w:val="left"/>
        <w:textAlignment w:val="center"/>
        <w:rPr>
          <w:sz w:val="21"/>
        </w:rPr>
      </w:pPr>
      <w:r>
        <w:rPr>
          <w:sz w:val="21"/>
        </w:rPr>
        <w:t>A．①②</w:t>
      </w:r>
      <w:r>
        <w:rPr>
          <w:sz w:val="21"/>
        </w:rPr>
        <w:tab/>
      </w:r>
      <w:r>
        <w:rPr>
          <w:sz w:val="21"/>
        </w:rPr>
        <w:t>B．①④</w:t>
      </w:r>
      <w:r>
        <w:rPr>
          <w:sz w:val="21"/>
        </w:rPr>
        <w:tab/>
      </w:r>
      <w:r>
        <w:rPr>
          <w:sz w:val="21"/>
        </w:rPr>
        <w:t>C．②③</w:t>
      </w:r>
      <w:r>
        <w:rPr>
          <w:sz w:val="21"/>
        </w:rPr>
        <w:tab/>
      </w:r>
      <w:r>
        <w:rPr>
          <w:sz w:val="21"/>
        </w:rPr>
        <w:t>D．③④</w:t>
      </w:r>
    </w:p>
    <w:p w14:paraId="186AA3DD">
      <w:pPr>
        <w:numPr>
          <w:ilvl w:val="0"/>
          <w:numId w:val="1"/>
        </w:numPr>
        <w:shd w:val="clear" w:color="auto" w:fill="auto"/>
        <w:spacing w:line="240" w:lineRule="auto"/>
        <w:ind w:left="0" w:leftChars="0" w:firstLine="400" w:firstLineChars="0"/>
        <w:jc w:val="left"/>
        <w:textAlignment w:val="center"/>
        <w:rPr>
          <w:sz w:val="21"/>
        </w:rPr>
      </w:pPr>
      <w:r>
        <w:rPr>
          <w:sz w:val="21"/>
        </w:rPr>
        <w:t>受雄性潜水甲虫的启发，研究人员发明了一种个性化皮肤护理智能一体式设备。该设备由微柱塞和水凝胶组成，可黏附在皮肤表面，同时收集和监测体液，实时监测皮肤的健康状况，为更准确地诊断和治疗痤疮等皮肤病铺平了道路。对于这一发明所运用的思维方法，下列说法正确的是（</w:t>
      </w:r>
      <w:r>
        <w:rPr>
          <w:rFonts w:ascii="Times New Roman" w:hAnsi="Times New Roman" w:eastAsia="Times New Roman" w:cs="Times New Roman"/>
          <w:kern w:val="0"/>
          <w:sz w:val="24"/>
          <w:szCs w:val="24"/>
        </w:rPr>
        <w:t>   </w:t>
      </w:r>
      <w:r>
        <w:rPr>
          <w:sz w:val="21"/>
        </w:rPr>
        <w:t>）</w:t>
      </w:r>
    </w:p>
    <w:p w14:paraId="3A850620">
      <w:pPr>
        <w:shd w:val="clear" w:color="auto" w:fill="auto"/>
        <w:spacing w:line="240" w:lineRule="auto"/>
        <w:jc w:val="left"/>
        <w:textAlignment w:val="center"/>
        <w:rPr>
          <w:sz w:val="21"/>
        </w:rPr>
      </w:pPr>
      <w:r>
        <w:rPr>
          <w:sz w:val="21"/>
        </w:rPr>
        <w:t>①是依据事物之间相同或相似的属性进行的推理</w:t>
      </w:r>
    </w:p>
    <w:p w14:paraId="2F8EADAA">
      <w:pPr>
        <w:shd w:val="clear" w:color="auto" w:fill="auto"/>
        <w:spacing w:line="240" w:lineRule="auto"/>
        <w:jc w:val="left"/>
        <w:textAlignment w:val="center"/>
        <w:rPr>
          <w:sz w:val="21"/>
        </w:rPr>
      </w:pPr>
      <w:r>
        <w:rPr>
          <w:sz w:val="21"/>
        </w:rPr>
        <w:t>②是力求从真前提保证能推出真结论的必然推理</w:t>
      </w:r>
    </w:p>
    <w:p w14:paraId="7DE5CA38">
      <w:pPr>
        <w:shd w:val="clear" w:color="auto" w:fill="auto"/>
        <w:spacing w:line="240" w:lineRule="auto"/>
        <w:jc w:val="left"/>
        <w:textAlignment w:val="center"/>
        <w:rPr>
          <w:sz w:val="21"/>
        </w:rPr>
      </w:pPr>
      <w:r>
        <w:rPr>
          <w:sz w:val="21"/>
        </w:rPr>
        <w:t>③是遵循了从一般性前提推出个别性结论的推理</w:t>
      </w:r>
    </w:p>
    <w:p w14:paraId="3798722D">
      <w:pPr>
        <w:shd w:val="clear" w:color="auto" w:fill="auto"/>
        <w:spacing w:line="240" w:lineRule="auto"/>
        <w:jc w:val="left"/>
        <w:textAlignment w:val="center"/>
        <w:rPr>
          <w:sz w:val="21"/>
        </w:rPr>
      </w:pPr>
      <w:r>
        <w:rPr>
          <w:sz w:val="21"/>
        </w:rPr>
        <w:t>④是以客观事物之间存在内在联系为客观依据的</w:t>
      </w:r>
    </w:p>
    <w:p w14:paraId="68CEA615">
      <w:pPr>
        <w:shd w:val="clear" w:color="auto" w:fill="auto"/>
        <w:tabs>
          <w:tab w:val="left" w:pos="2078"/>
          <w:tab w:val="left" w:pos="4156"/>
          <w:tab w:val="left" w:pos="6234"/>
        </w:tabs>
        <w:spacing w:line="240" w:lineRule="auto"/>
        <w:ind w:left="300"/>
        <w:jc w:val="left"/>
        <w:textAlignment w:val="center"/>
        <w:rPr>
          <w:sz w:val="21"/>
        </w:rPr>
      </w:pPr>
      <w:r>
        <w:rPr>
          <w:sz w:val="21"/>
        </w:rPr>
        <w:t>A．①②</w:t>
      </w:r>
      <w:r>
        <w:rPr>
          <w:sz w:val="21"/>
        </w:rPr>
        <w:tab/>
      </w:r>
      <w:r>
        <w:rPr>
          <w:sz w:val="21"/>
        </w:rPr>
        <w:t>B．①④</w:t>
      </w:r>
      <w:r>
        <w:rPr>
          <w:sz w:val="21"/>
        </w:rPr>
        <w:tab/>
      </w:r>
      <w:r>
        <w:rPr>
          <w:sz w:val="21"/>
        </w:rPr>
        <w:t>C．②③</w:t>
      </w:r>
      <w:r>
        <w:rPr>
          <w:sz w:val="21"/>
        </w:rPr>
        <w:tab/>
      </w:r>
      <w:r>
        <w:rPr>
          <w:sz w:val="21"/>
        </w:rPr>
        <w:t>D．③④</w:t>
      </w:r>
    </w:p>
    <w:p w14:paraId="239EAB2F">
      <w:pPr>
        <w:numPr>
          <w:ilvl w:val="0"/>
          <w:numId w:val="1"/>
        </w:numPr>
        <w:shd w:val="clear" w:color="auto" w:fill="auto"/>
        <w:spacing w:line="240" w:lineRule="auto"/>
        <w:ind w:left="0" w:leftChars="0" w:firstLine="400" w:firstLineChars="0"/>
        <w:jc w:val="left"/>
        <w:textAlignment w:val="center"/>
        <w:rPr>
          <w:sz w:val="21"/>
        </w:rPr>
      </w:pPr>
      <w:r>
        <w:rPr>
          <w:sz w:val="21"/>
        </w:rPr>
        <w:t>新修订的《中华人民共和国公司法》已于2024年7月1日起开始实施。</w:t>
      </w:r>
    </w:p>
    <w:tbl>
      <w:tblPr>
        <w:tblStyle w:val="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854"/>
      </w:tblGrid>
      <w:tr w14:paraId="6B597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985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611E1D7">
            <w:pPr>
              <w:shd w:val="clear" w:color="auto" w:fill="auto"/>
              <w:spacing w:line="240" w:lineRule="auto"/>
              <w:jc w:val="left"/>
              <w:textAlignment w:val="center"/>
              <w:rPr>
                <w:sz w:val="21"/>
              </w:rPr>
            </w:pPr>
            <w:r>
              <w:rPr>
                <w:rFonts w:hint="eastAsia" w:ascii="楷体" w:hAnsi="楷体" w:eastAsia="楷体" w:cs="楷体"/>
                <w:sz w:val="21"/>
              </w:rPr>
              <w:t>第二十八条</w:t>
            </w:r>
            <w:r>
              <w:rPr>
                <w:rFonts w:hint="eastAsia" w:ascii="楷体" w:hAnsi="楷体" w:eastAsia="楷体" w:cs="楷体"/>
                <w:kern w:val="0"/>
                <w:sz w:val="24"/>
                <w:szCs w:val="24"/>
              </w:rPr>
              <w:t>  </w:t>
            </w:r>
            <w:r>
              <w:rPr>
                <w:rFonts w:hint="eastAsia" w:ascii="楷体" w:hAnsi="楷体" w:eastAsia="楷体" w:cs="楷体"/>
                <w:sz w:val="21"/>
              </w:rPr>
              <w:t>股东会、董事会决议被人民法院宣告无效、撤销或者确认不成立的，公司根据该决议与善意相对人形成的民事法律关系不受影响。</w:t>
            </w:r>
          </w:p>
        </w:tc>
      </w:tr>
    </w:tbl>
    <w:p w14:paraId="14699155">
      <w:pPr>
        <w:shd w:val="clear" w:color="auto" w:fill="auto"/>
        <w:spacing w:line="240" w:lineRule="auto"/>
        <w:jc w:val="left"/>
        <w:textAlignment w:val="center"/>
        <w:rPr>
          <w:sz w:val="21"/>
        </w:rPr>
      </w:pPr>
      <w:r>
        <w:rPr>
          <w:sz w:val="21"/>
        </w:rPr>
        <w:t>根据以上法条，下列判断或推理正确的是（</w:t>
      </w:r>
      <w:r>
        <w:rPr>
          <w:rFonts w:ascii="Times New Roman" w:hAnsi="Times New Roman" w:eastAsia="Times New Roman" w:cs="Times New Roman"/>
          <w:kern w:val="0"/>
          <w:sz w:val="24"/>
          <w:szCs w:val="24"/>
        </w:rPr>
        <w:t>   </w:t>
      </w:r>
      <w:r>
        <w:rPr>
          <w:sz w:val="21"/>
        </w:rPr>
        <w:t>）</w:t>
      </w:r>
    </w:p>
    <w:p w14:paraId="25B11299">
      <w:pPr>
        <w:shd w:val="clear" w:color="auto" w:fill="auto"/>
        <w:spacing w:line="240" w:lineRule="auto"/>
        <w:jc w:val="left"/>
        <w:textAlignment w:val="center"/>
        <w:rPr>
          <w:sz w:val="21"/>
        </w:rPr>
      </w:pPr>
      <w:r>
        <w:rPr>
          <w:sz w:val="21"/>
        </w:rPr>
        <w:t>①公司依据后来被撤销的决议与不知情的第三方签订的合同是有效的</w:t>
      </w:r>
    </w:p>
    <w:p w14:paraId="1588775D">
      <w:pPr>
        <w:shd w:val="clear" w:color="auto" w:fill="auto"/>
        <w:spacing w:line="240" w:lineRule="auto"/>
        <w:jc w:val="left"/>
        <w:textAlignment w:val="center"/>
        <w:rPr>
          <w:sz w:val="21"/>
        </w:rPr>
      </w:pPr>
      <w:r>
        <w:rPr>
          <w:sz w:val="21"/>
        </w:rPr>
        <w:t>②除非该决议是被人民法院确认不成立的，否则不能适用第二十八条</w:t>
      </w:r>
    </w:p>
    <w:p w14:paraId="123E5625">
      <w:pPr>
        <w:shd w:val="clear" w:color="auto" w:fill="auto"/>
        <w:spacing w:line="240" w:lineRule="auto"/>
        <w:jc w:val="left"/>
        <w:textAlignment w:val="center"/>
        <w:rPr>
          <w:sz w:val="21"/>
        </w:rPr>
      </w:pPr>
      <w:r>
        <w:rPr>
          <w:sz w:val="21"/>
        </w:rPr>
        <w:t>③如果第二十八条该规定未适用于甲，那么说明该决议未被宣告无效</w:t>
      </w:r>
    </w:p>
    <w:p w14:paraId="1D5F8269">
      <w:pPr>
        <w:shd w:val="clear" w:color="auto" w:fill="auto"/>
        <w:spacing w:line="240" w:lineRule="auto"/>
        <w:jc w:val="left"/>
        <w:textAlignment w:val="center"/>
        <w:rPr>
          <w:sz w:val="21"/>
        </w:rPr>
      </w:pPr>
      <w:r>
        <w:rPr>
          <w:sz w:val="21"/>
        </w:rPr>
        <w:t>④公司与善意相对人形成的民事法律关系不受该股东会决议无效的影响</w:t>
      </w:r>
    </w:p>
    <w:p w14:paraId="393660FE">
      <w:pPr>
        <w:shd w:val="clear" w:color="auto" w:fill="auto"/>
        <w:tabs>
          <w:tab w:val="left" w:pos="2078"/>
          <w:tab w:val="left" w:pos="4156"/>
          <w:tab w:val="left" w:pos="6234"/>
        </w:tabs>
        <w:spacing w:line="240" w:lineRule="auto"/>
        <w:ind w:left="300"/>
        <w:jc w:val="left"/>
        <w:textAlignment w:val="center"/>
        <w:rPr>
          <w:sz w:val="21"/>
        </w:rPr>
      </w:pPr>
      <w:r>
        <w:rPr>
          <w:sz w:val="21"/>
        </w:rPr>
        <w:t>A．①②</w:t>
      </w:r>
      <w:r>
        <w:rPr>
          <w:sz w:val="21"/>
        </w:rPr>
        <w:tab/>
      </w:r>
      <w:r>
        <w:rPr>
          <w:sz w:val="21"/>
        </w:rPr>
        <w:t>B．①④</w:t>
      </w:r>
      <w:r>
        <w:rPr>
          <w:sz w:val="21"/>
        </w:rPr>
        <w:tab/>
      </w:r>
      <w:r>
        <w:rPr>
          <w:sz w:val="21"/>
        </w:rPr>
        <w:t>C．②③</w:t>
      </w:r>
      <w:r>
        <w:rPr>
          <w:sz w:val="21"/>
        </w:rPr>
        <w:tab/>
      </w:r>
      <w:r>
        <w:rPr>
          <w:sz w:val="21"/>
        </w:rPr>
        <w:t>D．③④</w:t>
      </w:r>
    </w:p>
    <w:p w14:paraId="1527EED9">
      <w:pPr>
        <w:numPr>
          <w:ilvl w:val="0"/>
          <w:numId w:val="1"/>
        </w:numPr>
        <w:shd w:val="clear" w:color="auto" w:fill="auto"/>
        <w:spacing w:line="240" w:lineRule="auto"/>
        <w:ind w:left="0" w:leftChars="0" w:firstLine="400" w:firstLineChars="0"/>
        <w:jc w:val="left"/>
        <w:textAlignment w:val="center"/>
        <w:rPr>
          <w:sz w:val="21"/>
        </w:rPr>
      </w:pPr>
      <w:r>
        <w:rPr>
          <w:sz w:val="21"/>
        </w:rPr>
        <w:t>瞪羚企业是指创业后跨过死亡谷，以科技创新或商业模式创新为支撑进入高成长期的中小企业。根据业务类型和成长特点，瞪羚企业划分为</w:t>
      </w:r>
    </w:p>
    <w:tbl>
      <w:tblPr>
        <w:tblStyle w:val="4"/>
        <w:tblW w:w="9701" w:type="dxa"/>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307"/>
        <w:gridCol w:w="8394"/>
      </w:tblGrid>
      <w:tr w14:paraId="799EA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307"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4EEDFA4">
            <w:pPr>
              <w:shd w:val="clear" w:color="auto" w:fill="auto"/>
              <w:spacing w:line="240" w:lineRule="auto"/>
              <w:jc w:val="left"/>
              <w:textAlignment w:val="center"/>
              <w:rPr>
                <w:sz w:val="21"/>
              </w:rPr>
            </w:pPr>
            <w:r>
              <w:rPr>
                <w:sz w:val="21"/>
              </w:rPr>
              <w:t>类型</w:t>
            </w:r>
          </w:p>
        </w:tc>
        <w:tc>
          <w:tcPr>
            <w:tcW w:w="83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A79DB6F">
            <w:pPr>
              <w:shd w:val="clear" w:color="auto" w:fill="auto"/>
              <w:spacing w:line="240" w:lineRule="auto"/>
              <w:jc w:val="left"/>
              <w:textAlignment w:val="center"/>
              <w:rPr>
                <w:sz w:val="21"/>
              </w:rPr>
            </w:pPr>
            <w:r>
              <w:rPr>
                <w:sz w:val="21"/>
              </w:rPr>
              <w:t>特点</w:t>
            </w:r>
          </w:p>
        </w:tc>
      </w:tr>
      <w:tr w14:paraId="73A5C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307"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EA15831">
            <w:pPr>
              <w:shd w:val="clear" w:color="auto" w:fill="auto"/>
              <w:spacing w:line="240" w:lineRule="auto"/>
              <w:jc w:val="left"/>
              <w:textAlignment w:val="center"/>
              <w:rPr>
                <w:sz w:val="21"/>
              </w:rPr>
            </w:pPr>
            <w:r>
              <w:rPr>
                <w:sz w:val="21"/>
              </w:rPr>
              <w:t>产品型</w:t>
            </w:r>
          </w:p>
        </w:tc>
        <w:tc>
          <w:tcPr>
            <w:tcW w:w="83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2FEADD1">
            <w:pPr>
              <w:shd w:val="clear" w:color="auto" w:fill="auto"/>
              <w:spacing w:line="240" w:lineRule="auto"/>
              <w:jc w:val="left"/>
              <w:textAlignment w:val="center"/>
              <w:rPr>
                <w:sz w:val="21"/>
              </w:rPr>
            </w:pPr>
            <w:r>
              <w:rPr>
                <w:sz w:val="21"/>
              </w:rPr>
              <w:t>直接提供产品或产品化的服务，主要依托技术创新，以产品开发创新为主要增长点</w:t>
            </w:r>
          </w:p>
        </w:tc>
      </w:tr>
      <w:tr w14:paraId="4FE18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307"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F6B7BA2">
            <w:pPr>
              <w:shd w:val="clear" w:color="auto" w:fill="auto"/>
              <w:spacing w:line="240" w:lineRule="auto"/>
              <w:jc w:val="left"/>
              <w:textAlignment w:val="center"/>
              <w:rPr>
                <w:sz w:val="21"/>
              </w:rPr>
            </w:pPr>
            <w:r>
              <w:rPr>
                <w:sz w:val="21"/>
              </w:rPr>
              <w:t>解决方案型</w:t>
            </w:r>
          </w:p>
        </w:tc>
        <w:tc>
          <w:tcPr>
            <w:tcW w:w="83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BA7F987">
            <w:pPr>
              <w:shd w:val="clear" w:color="auto" w:fill="auto"/>
              <w:spacing w:line="240" w:lineRule="auto"/>
              <w:jc w:val="left"/>
              <w:textAlignment w:val="center"/>
              <w:rPr>
                <w:sz w:val="21"/>
              </w:rPr>
            </w:pPr>
            <w:r>
              <w:rPr>
                <w:sz w:val="21"/>
              </w:rPr>
              <w:t>提供整体解决方案，为客户提供量身定制、能有效解决问题的产品和服务方案。关键在于解决可复制性问题，将解决方案模块化、标准化</w:t>
            </w:r>
          </w:p>
        </w:tc>
      </w:tr>
      <w:tr w14:paraId="68F17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307"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51F638A">
            <w:pPr>
              <w:shd w:val="clear" w:color="auto" w:fill="auto"/>
              <w:spacing w:line="240" w:lineRule="auto"/>
              <w:jc w:val="left"/>
              <w:textAlignment w:val="center"/>
              <w:rPr>
                <w:sz w:val="21"/>
              </w:rPr>
            </w:pPr>
            <w:r>
              <w:rPr>
                <w:sz w:val="21"/>
              </w:rPr>
              <w:t>平台型</w:t>
            </w:r>
          </w:p>
        </w:tc>
        <w:tc>
          <w:tcPr>
            <w:tcW w:w="83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EF404BC">
            <w:pPr>
              <w:shd w:val="clear" w:color="auto" w:fill="auto"/>
              <w:spacing w:line="240" w:lineRule="auto"/>
              <w:jc w:val="left"/>
              <w:textAlignment w:val="center"/>
              <w:rPr>
                <w:sz w:val="21"/>
              </w:rPr>
            </w:pPr>
            <w:r>
              <w:rPr>
                <w:sz w:val="21"/>
              </w:rPr>
              <w:t>基于用户体验，以资源共享与快速配置为目标，打造开放性、智能化的平台。增长核心是商业模式创新，通过信息化实现低边际成本扩张</w:t>
            </w:r>
          </w:p>
        </w:tc>
      </w:tr>
      <w:tr w14:paraId="1D32C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307"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3CAC2E3">
            <w:pPr>
              <w:shd w:val="clear" w:color="auto" w:fill="auto"/>
              <w:spacing w:line="240" w:lineRule="auto"/>
              <w:jc w:val="left"/>
              <w:textAlignment w:val="center"/>
              <w:rPr>
                <w:sz w:val="21"/>
              </w:rPr>
            </w:pPr>
            <w:r>
              <w:rPr>
                <w:sz w:val="21"/>
              </w:rPr>
              <w:t>生态型</w:t>
            </w:r>
          </w:p>
        </w:tc>
        <w:tc>
          <w:tcPr>
            <w:tcW w:w="83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DD7FE51">
            <w:pPr>
              <w:shd w:val="clear" w:color="auto" w:fill="auto"/>
              <w:spacing w:line="240" w:lineRule="auto"/>
              <w:jc w:val="left"/>
              <w:textAlignment w:val="center"/>
              <w:rPr>
                <w:sz w:val="21"/>
              </w:rPr>
            </w:pPr>
            <w:r>
              <w:rPr>
                <w:sz w:val="21"/>
              </w:rPr>
              <w:t>基于价值链，整合多行业资源，构建动态平衡的生态系统。关键在于以用户为核心，围绕基础业务布局关联业务，形成完整生态</w:t>
            </w:r>
          </w:p>
        </w:tc>
      </w:tr>
    </w:tbl>
    <w:p w14:paraId="25E5DA52">
      <w:pPr>
        <w:shd w:val="clear" w:color="auto" w:fill="auto"/>
        <w:spacing w:line="240" w:lineRule="auto"/>
        <w:jc w:val="left"/>
        <w:textAlignment w:val="center"/>
        <w:rPr>
          <w:sz w:val="21"/>
        </w:rPr>
      </w:pPr>
      <w:r>
        <w:rPr>
          <w:sz w:val="21"/>
        </w:rPr>
        <w:t>下列对</w:t>
      </w:r>
      <w:r>
        <w:rPr>
          <w:rFonts w:hint="eastAsia"/>
          <w:sz w:val="21"/>
          <w:lang w:eastAsia="zh-CN"/>
        </w:rPr>
        <w:t>“</w:t>
      </w:r>
      <w:r>
        <w:rPr>
          <w:sz w:val="21"/>
        </w:rPr>
        <w:t>瞪羚企业</w:t>
      </w:r>
      <w:r>
        <w:rPr>
          <w:rFonts w:hint="eastAsia"/>
          <w:sz w:val="21"/>
          <w:lang w:eastAsia="zh-CN"/>
        </w:rPr>
        <w:t>”</w:t>
      </w:r>
      <w:r>
        <w:rPr>
          <w:sz w:val="21"/>
        </w:rPr>
        <w:t>这一概念逻辑分析正确的是（</w:t>
      </w:r>
      <w:r>
        <w:rPr>
          <w:rFonts w:ascii="Times New Roman" w:hAnsi="Times New Roman" w:eastAsia="Times New Roman" w:cs="Times New Roman"/>
          <w:kern w:val="0"/>
          <w:sz w:val="24"/>
          <w:szCs w:val="24"/>
        </w:rPr>
        <w:t>   </w:t>
      </w:r>
      <w:r>
        <w:rPr>
          <w:sz w:val="21"/>
        </w:rPr>
        <w:t>）</w:t>
      </w:r>
    </w:p>
    <w:p w14:paraId="63AB41B1">
      <w:pPr>
        <w:shd w:val="clear" w:color="auto" w:fill="auto"/>
        <w:spacing w:line="240" w:lineRule="auto"/>
        <w:jc w:val="left"/>
        <w:textAlignment w:val="center"/>
        <w:rPr>
          <w:sz w:val="21"/>
        </w:rPr>
      </w:pPr>
      <w:r>
        <w:rPr>
          <w:sz w:val="21"/>
        </w:rPr>
        <w:t>①这一概念中的被定义项和定义项属于种属关系</w:t>
      </w:r>
    </w:p>
    <w:p w14:paraId="3B83C631">
      <w:pPr>
        <w:shd w:val="clear" w:color="auto" w:fill="auto"/>
        <w:spacing w:line="240" w:lineRule="auto"/>
        <w:jc w:val="left"/>
        <w:textAlignment w:val="center"/>
        <w:rPr>
          <w:sz w:val="21"/>
        </w:rPr>
      </w:pPr>
      <w:r>
        <w:rPr>
          <w:sz w:val="21"/>
        </w:rPr>
        <w:t>②</w:t>
      </w:r>
      <w:r>
        <w:rPr>
          <w:rFonts w:hint="eastAsia"/>
          <w:sz w:val="21"/>
          <w:lang w:eastAsia="zh-CN"/>
        </w:rPr>
        <w:t>“</w:t>
      </w:r>
      <w:r>
        <w:rPr>
          <w:sz w:val="21"/>
        </w:rPr>
        <w:t>产品型瞪羚企业</w:t>
      </w:r>
      <w:r>
        <w:rPr>
          <w:rFonts w:hint="eastAsia"/>
          <w:sz w:val="21"/>
          <w:lang w:eastAsia="zh-CN"/>
        </w:rPr>
        <w:t>”</w:t>
      </w:r>
      <w:r>
        <w:rPr>
          <w:sz w:val="21"/>
        </w:rPr>
        <w:t>比</w:t>
      </w:r>
      <w:r>
        <w:rPr>
          <w:rFonts w:hint="eastAsia"/>
          <w:sz w:val="21"/>
          <w:lang w:eastAsia="zh-CN"/>
        </w:rPr>
        <w:t>“</w:t>
      </w:r>
      <w:r>
        <w:rPr>
          <w:sz w:val="21"/>
        </w:rPr>
        <w:t>瞪羚企业</w:t>
      </w:r>
      <w:r>
        <w:rPr>
          <w:rFonts w:hint="eastAsia"/>
          <w:sz w:val="21"/>
          <w:lang w:eastAsia="zh-CN"/>
        </w:rPr>
        <w:t>”</w:t>
      </w:r>
      <w:r>
        <w:rPr>
          <w:sz w:val="21"/>
        </w:rPr>
        <w:t>的内涵更丰富</w:t>
      </w:r>
    </w:p>
    <w:p w14:paraId="0E3DAA46">
      <w:pPr>
        <w:shd w:val="clear" w:color="auto" w:fill="auto"/>
        <w:spacing w:line="240" w:lineRule="auto"/>
        <w:jc w:val="left"/>
        <w:textAlignment w:val="center"/>
        <w:rPr>
          <w:sz w:val="21"/>
        </w:rPr>
      </w:pPr>
      <w:r>
        <w:rPr>
          <w:sz w:val="21"/>
        </w:rPr>
        <w:t>③这一概念母项和子项之间属于一般和个别的关系</w:t>
      </w:r>
    </w:p>
    <w:p w14:paraId="7BEA9930">
      <w:pPr>
        <w:shd w:val="clear" w:color="auto" w:fill="auto"/>
        <w:spacing w:line="240" w:lineRule="auto"/>
        <w:jc w:val="left"/>
        <w:textAlignment w:val="center"/>
        <w:rPr>
          <w:sz w:val="21"/>
        </w:rPr>
      </w:pPr>
      <w:r>
        <w:rPr>
          <w:sz w:val="21"/>
        </w:rPr>
        <w:t>④</w:t>
      </w:r>
      <w:r>
        <w:rPr>
          <w:rFonts w:hint="eastAsia"/>
          <w:sz w:val="21"/>
          <w:lang w:eastAsia="zh-CN"/>
        </w:rPr>
        <w:t>“</w:t>
      </w:r>
      <w:r>
        <w:rPr>
          <w:sz w:val="21"/>
        </w:rPr>
        <w:t>瞪羚企业</w:t>
      </w:r>
      <w:r>
        <w:rPr>
          <w:rFonts w:hint="eastAsia"/>
          <w:sz w:val="21"/>
          <w:lang w:eastAsia="zh-CN"/>
        </w:rPr>
        <w:t>”</w:t>
      </w:r>
      <w:r>
        <w:rPr>
          <w:sz w:val="21"/>
        </w:rPr>
        <w:t>各子项不重叠，也不能进一步划分</w:t>
      </w:r>
    </w:p>
    <w:p w14:paraId="7D425A11">
      <w:pPr>
        <w:shd w:val="clear" w:color="auto" w:fill="auto"/>
        <w:tabs>
          <w:tab w:val="left" w:pos="2078"/>
          <w:tab w:val="left" w:pos="4156"/>
          <w:tab w:val="left" w:pos="6234"/>
        </w:tabs>
        <w:spacing w:line="240" w:lineRule="auto"/>
        <w:ind w:left="300"/>
        <w:jc w:val="left"/>
        <w:textAlignment w:val="center"/>
        <w:rPr>
          <w:sz w:val="21"/>
        </w:rPr>
      </w:pPr>
      <w:r>
        <w:rPr>
          <w:sz w:val="21"/>
        </w:rPr>
        <w:t>A．①③</w:t>
      </w:r>
      <w:r>
        <w:rPr>
          <w:sz w:val="21"/>
        </w:rPr>
        <w:tab/>
      </w:r>
      <w:r>
        <w:rPr>
          <w:sz w:val="21"/>
        </w:rPr>
        <w:t>B．①④</w:t>
      </w:r>
      <w:r>
        <w:rPr>
          <w:sz w:val="21"/>
        </w:rPr>
        <w:tab/>
      </w:r>
      <w:r>
        <w:rPr>
          <w:sz w:val="21"/>
        </w:rPr>
        <w:t>C．②③</w:t>
      </w:r>
      <w:r>
        <w:rPr>
          <w:sz w:val="21"/>
        </w:rPr>
        <w:tab/>
      </w:r>
      <w:r>
        <w:rPr>
          <w:sz w:val="21"/>
        </w:rPr>
        <w:t>D．②④</w:t>
      </w:r>
    </w:p>
    <w:p w14:paraId="3F4E08DC">
      <w:pPr>
        <w:numPr>
          <w:ilvl w:val="0"/>
          <w:numId w:val="1"/>
        </w:numPr>
        <w:shd w:val="clear" w:color="auto" w:fill="auto"/>
        <w:spacing w:line="240" w:lineRule="auto"/>
        <w:ind w:left="0" w:leftChars="0" w:firstLine="400" w:firstLineChars="0"/>
        <w:jc w:val="left"/>
        <w:textAlignment w:val="center"/>
        <w:rPr>
          <w:sz w:val="21"/>
        </w:rPr>
      </w:pPr>
      <w:r>
        <w:rPr>
          <w:sz w:val="21"/>
        </w:rPr>
        <w:t>耐心资本是对资本回报有较长期限展望且对风险有较高承受力的资本。据此，下列理解正确的是（</w:t>
      </w:r>
      <w:r>
        <w:rPr>
          <w:rFonts w:ascii="Times New Roman" w:hAnsi="Times New Roman" w:eastAsia="Times New Roman" w:cs="Times New Roman"/>
          <w:kern w:val="0"/>
          <w:sz w:val="24"/>
          <w:szCs w:val="24"/>
        </w:rPr>
        <w:t>    </w:t>
      </w:r>
      <w:r>
        <w:rPr>
          <w:sz w:val="21"/>
        </w:rPr>
        <w:t>）</w:t>
      </w:r>
    </w:p>
    <w:p w14:paraId="45176F69">
      <w:pPr>
        <w:shd w:val="clear" w:color="auto" w:fill="auto"/>
        <w:spacing w:line="240" w:lineRule="auto"/>
        <w:jc w:val="left"/>
        <w:textAlignment w:val="center"/>
        <w:rPr>
          <w:sz w:val="21"/>
        </w:rPr>
      </w:pPr>
      <w:r>
        <w:rPr>
          <w:sz w:val="21"/>
        </w:rPr>
        <w:t>①</w:t>
      </w:r>
      <w:r>
        <w:rPr>
          <w:rFonts w:hint="eastAsia"/>
          <w:sz w:val="21"/>
          <w:lang w:eastAsia="zh-CN"/>
        </w:rPr>
        <w:t>“</w:t>
      </w:r>
      <w:r>
        <w:rPr>
          <w:sz w:val="21"/>
        </w:rPr>
        <w:t>资本</w:t>
      </w:r>
      <w:r>
        <w:rPr>
          <w:rFonts w:hint="eastAsia"/>
          <w:sz w:val="21"/>
          <w:lang w:eastAsia="zh-CN"/>
        </w:rPr>
        <w:t>”</w:t>
      </w:r>
      <w:r>
        <w:rPr>
          <w:sz w:val="21"/>
        </w:rPr>
        <w:t>是被定义项</w:t>
      </w:r>
      <w:r>
        <w:rPr>
          <w:rFonts w:hint="eastAsia"/>
          <w:sz w:val="21"/>
          <w:lang w:eastAsia="zh-CN"/>
        </w:rPr>
        <w:t>“</w:t>
      </w:r>
      <w:r>
        <w:rPr>
          <w:sz w:val="21"/>
        </w:rPr>
        <w:t>耐心资本</w:t>
      </w:r>
      <w:r>
        <w:rPr>
          <w:rFonts w:hint="eastAsia"/>
          <w:sz w:val="21"/>
          <w:lang w:eastAsia="zh-CN"/>
        </w:rPr>
        <w:t>”</w:t>
      </w:r>
      <w:r>
        <w:rPr>
          <w:sz w:val="21"/>
        </w:rPr>
        <w:t>的种概念</w:t>
      </w:r>
    </w:p>
    <w:p w14:paraId="4400E2CA">
      <w:pPr>
        <w:shd w:val="clear" w:color="auto" w:fill="auto"/>
        <w:spacing w:line="240" w:lineRule="auto"/>
        <w:jc w:val="left"/>
        <w:textAlignment w:val="center"/>
        <w:rPr>
          <w:sz w:val="21"/>
        </w:rPr>
      </w:pPr>
      <w:r>
        <w:rPr>
          <w:sz w:val="21"/>
        </w:rPr>
        <w:t>②以</w:t>
      </w:r>
      <w:r>
        <w:rPr>
          <w:rFonts w:hint="eastAsia"/>
          <w:sz w:val="21"/>
          <w:lang w:eastAsia="zh-CN"/>
        </w:rPr>
        <w:t>“</w:t>
      </w:r>
      <w:r>
        <w:rPr>
          <w:sz w:val="21"/>
        </w:rPr>
        <w:t>有的资本是耐心资本</w:t>
      </w:r>
      <w:r>
        <w:rPr>
          <w:rFonts w:hint="eastAsia"/>
          <w:sz w:val="21"/>
          <w:lang w:eastAsia="zh-CN"/>
        </w:rPr>
        <w:t>”</w:t>
      </w:r>
      <w:r>
        <w:rPr>
          <w:sz w:val="21"/>
        </w:rPr>
        <w:t>为前提不能进行换质位推理</w:t>
      </w:r>
    </w:p>
    <w:p w14:paraId="41C25088">
      <w:pPr>
        <w:shd w:val="clear" w:color="auto" w:fill="auto"/>
        <w:spacing w:line="240" w:lineRule="auto"/>
        <w:jc w:val="left"/>
        <w:textAlignment w:val="center"/>
        <w:rPr>
          <w:sz w:val="21"/>
        </w:rPr>
      </w:pPr>
      <w:r>
        <w:rPr>
          <w:sz w:val="21"/>
        </w:rPr>
        <w:t>③</w:t>
      </w:r>
      <w:r>
        <w:rPr>
          <w:rFonts w:hint="eastAsia"/>
          <w:sz w:val="21"/>
          <w:lang w:eastAsia="zh-CN"/>
        </w:rPr>
        <w:t>“</w:t>
      </w:r>
      <w:r>
        <w:rPr>
          <w:sz w:val="21"/>
        </w:rPr>
        <w:t>耐心资本</w:t>
      </w:r>
      <w:r>
        <w:rPr>
          <w:rFonts w:hint="eastAsia"/>
          <w:sz w:val="21"/>
          <w:lang w:eastAsia="zh-CN"/>
        </w:rPr>
        <w:t>”</w:t>
      </w:r>
      <w:r>
        <w:rPr>
          <w:sz w:val="21"/>
        </w:rPr>
        <w:t>作为被定义项与定义项的外延必须全同</w:t>
      </w:r>
    </w:p>
    <w:p w14:paraId="604B7766">
      <w:pPr>
        <w:shd w:val="clear" w:color="auto" w:fill="auto"/>
        <w:spacing w:line="240" w:lineRule="auto"/>
        <w:jc w:val="left"/>
        <w:textAlignment w:val="center"/>
        <w:rPr>
          <w:sz w:val="21"/>
        </w:rPr>
      </w:pPr>
      <w:r>
        <w:rPr>
          <w:sz w:val="21"/>
        </w:rPr>
        <w:t>④</w:t>
      </w:r>
      <w:r>
        <w:rPr>
          <w:rFonts w:hint="eastAsia"/>
          <w:sz w:val="21"/>
          <w:lang w:eastAsia="zh-CN"/>
        </w:rPr>
        <w:t>“</w:t>
      </w:r>
      <w:r>
        <w:rPr>
          <w:sz w:val="21"/>
        </w:rPr>
        <w:t>耐心资本</w:t>
      </w:r>
      <w:r>
        <w:rPr>
          <w:rFonts w:hint="eastAsia"/>
          <w:sz w:val="21"/>
          <w:lang w:eastAsia="zh-CN"/>
        </w:rPr>
        <w:t>”</w:t>
      </w:r>
      <w:r>
        <w:rPr>
          <w:sz w:val="21"/>
        </w:rPr>
        <w:t>的概念通过形象思维触及事物的本质和规律</w:t>
      </w:r>
    </w:p>
    <w:p w14:paraId="667E6EE1">
      <w:pPr>
        <w:shd w:val="clear" w:color="auto" w:fill="auto"/>
        <w:tabs>
          <w:tab w:val="left" w:pos="2078"/>
          <w:tab w:val="left" w:pos="4156"/>
          <w:tab w:val="left" w:pos="6234"/>
        </w:tabs>
        <w:spacing w:line="240" w:lineRule="auto"/>
        <w:ind w:left="300"/>
        <w:jc w:val="left"/>
        <w:textAlignment w:val="center"/>
        <w:rPr>
          <w:sz w:val="21"/>
        </w:rPr>
      </w:pPr>
      <w:r>
        <w:rPr>
          <w:sz w:val="21"/>
        </w:rPr>
        <w:t>A．①②</w:t>
      </w:r>
      <w:r>
        <w:rPr>
          <w:sz w:val="21"/>
        </w:rPr>
        <w:tab/>
      </w:r>
      <w:r>
        <w:rPr>
          <w:sz w:val="21"/>
        </w:rPr>
        <w:t>B．①④</w:t>
      </w:r>
      <w:r>
        <w:rPr>
          <w:sz w:val="21"/>
        </w:rPr>
        <w:tab/>
      </w:r>
      <w:r>
        <w:rPr>
          <w:sz w:val="21"/>
        </w:rPr>
        <w:t>C．②③</w:t>
      </w:r>
      <w:r>
        <w:rPr>
          <w:sz w:val="21"/>
        </w:rPr>
        <w:tab/>
      </w:r>
      <w:r>
        <w:rPr>
          <w:sz w:val="21"/>
        </w:rPr>
        <w:t>D．③④</w:t>
      </w:r>
    </w:p>
    <w:p w14:paraId="674F58E4">
      <w:pPr>
        <w:numPr>
          <w:ilvl w:val="0"/>
          <w:numId w:val="1"/>
        </w:numPr>
        <w:shd w:val="clear" w:color="auto" w:fill="auto"/>
        <w:spacing w:line="240" w:lineRule="auto"/>
        <w:ind w:left="0" w:leftChars="0" w:firstLine="400" w:firstLineChars="0"/>
        <w:jc w:val="left"/>
        <w:textAlignment w:val="center"/>
        <w:rPr>
          <w:sz w:val="21"/>
        </w:rPr>
      </w:pPr>
      <w:r>
        <w:rPr>
          <w:sz w:val="21"/>
        </w:rPr>
        <w:t>中共中央、国务院2025年2月23日发布的《关于进一步深化农村改革扎实推进乡村全面振兴的意见》提出：</w:t>
      </w:r>
      <w:r>
        <w:rPr>
          <w:rFonts w:hint="eastAsia"/>
          <w:sz w:val="21"/>
          <w:lang w:eastAsia="zh-CN"/>
        </w:rPr>
        <w:t>“</w:t>
      </w:r>
      <w:r>
        <w:rPr>
          <w:sz w:val="21"/>
        </w:rPr>
        <w:t>实现中国式现代化，必须加快推进乡村全面振兴</w:t>
      </w:r>
      <w:r>
        <w:rPr>
          <w:rFonts w:hint="eastAsia"/>
          <w:sz w:val="21"/>
          <w:lang w:eastAsia="zh-CN"/>
        </w:rPr>
        <w:t>”</w:t>
      </w:r>
      <w:r>
        <w:rPr>
          <w:sz w:val="21"/>
        </w:rPr>
        <w:t>。基于上述论断，可以必然推出的结论是（</w:t>
      </w:r>
      <w:r>
        <w:rPr>
          <w:rFonts w:ascii="Times New Roman" w:hAnsi="Times New Roman" w:eastAsia="Times New Roman" w:cs="Times New Roman"/>
          <w:kern w:val="0"/>
          <w:sz w:val="24"/>
          <w:szCs w:val="24"/>
        </w:rPr>
        <w:t>   </w:t>
      </w:r>
      <w:r>
        <w:rPr>
          <w:sz w:val="21"/>
        </w:rPr>
        <w:t>）</w:t>
      </w:r>
    </w:p>
    <w:p w14:paraId="146B235C">
      <w:pPr>
        <w:shd w:val="clear" w:color="auto" w:fill="auto"/>
        <w:spacing w:line="240" w:lineRule="auto"/>
        <w:jc w:val="left"/>
        <w:textAlignment w:val="center"/>
        <w:rPr>
          <w:sz w:val="21"/>
        </w:rPr>
      </w:pPr>
      <w:r>
        <w:rPr>
          <w:sz w:val="21"/>
        </w:rPr>
        <w:t>①只有实现中国式现代化，才能加快推进乡村全面振兴</w:t>
      </w:r>
    </w:p>
    <w:p w14:paraId="616D13DD">
      <w:pPr>
        <w:shd w:val="clear" w:color="auto" w:fill="auto"/>
        <w:spacing w:line="240" w:lineRule="auto"/>
        <w:jc w:val="left"/>
        <w:textAlignment w:val="center"/>
        <w:rPr>
          <w:sz w:val="21"/>
        </w:rPr>
      </w:pPr>
      <w:r>
        <w:rPr>
          <w:sz w:val="21"/>
        </w:rPr>
        <w:t>②假设中国式现代化实现，就有乡村全面振兴加快推进</w:t>
      </w:r>
    </w:p>
    <w:p w14:paraId="372E1EB5">
      <w:pPr>
        <w:shd w:val="clear" w:color="auto" w:fill="auto"/>
        <w:spacing w:line="240" w:lineRule="auto"/>
        <w:jc w:val="left"/>
        <w:textAlignment w:val="center"/>
        <w:rPr>
          <w:sz w:val="21"/>
        </w:rPr>
      </w:pPr>
      <w:r>
        <w:rPr>
          <w:sz w:val="21"/>
        </w:rPr>
        <w:t>③如果加快推进乡村全面振兴，就能实现中国式现代化</w:t>
      </w:r>
    </w:p>
    <w:p w14:paraId="78EEF3E5">
      <w:pPr>
        <w:shd w:val="clear" w:color="auto" w:fill="auto"/>
        <w:spacing w:line="240" w:lineRule="auto"/>
        <w:jc w:val="left"/>
        <w:textAlignment w:val="center"/>
        <w:rPr>
          <w:sz w:val="21"/>
        </w:rPr>
      </w:pPr>
      <w:r>
        <w:rPr>
          <w:sz w:val="21"/>
        </w:rPr>
        <w:t>④如果不推进乡村全面振兴，就不能实现中国式现代化</w:t>
      </w:r>
    </w:p>
    <w:p w14:paraId="3AF76EB1">
      <w:pPr>
        <w:shd w:val="clear" w:color="auto" w:fill="auto"/>
        <w:tabs>
          <w:tab w:val="left" w:pos="2078"/>
          <w:tab w:val="left" w:pos="4156"/>
          <w:tab w:val="left" w:pos="6234"/>
        </w:tabs>
        <w:spacing w:line="240" w:lineRule="auto"/>
        <w:ind w:left="300"/>
        <w:jc w:val="left"/>
        <w:textAlignment w:val="center"/>
        <w:rPr>
          <w:sz w:val="21"/>
        </w:rPr>
      </w:pPr>
      <w:r>
        <w:rPr>
          <w:sz w:val="21"/>
        </w:rPr>
        <w:t>A．①②</w:t>
      </w:r>
      <w:r>
        <w:rPr>
          <w:sz w:val="21"/>
        </w:rPr>
        <w:tab/>
      </w:r>
      <w:r>
        <w:rPr>
          <w:sz w:val="21"/>
        </w:rPr>
        <w:t>B．①③</w:t>
      </w:r>
      <w:r>
        <w:rPr>
          <w:sz w:val="21"/>
        </w:rPr>
        <w:tab/>
      </w:r>
      <w:r>
        <w:rPr>
          <w:sz w:val="21"/>
        </w:rPr>
        <w:t>C．②④</w:t>
      </w:r>
      <w:r>
        <w:rPr>
          <w:sz w:val="21"/>
        </w:rPr>
        <w:tab/>
      </w:r>
      <w:r>
        <w:rPr>
          <w:sz w:val="21"/>
        </w:rPr>
        <w:t>D．③④</w:t>
      </w:r>
    </w:p>
    <w:p w14:paraId="55CCA6F6">
      <w:pPr>
        <w:numPr>
          <w:ilvl w:val="0"/>
          <w:numId w:val="1"/>
        </w:numPr>
        <w:shd w:val="clear" w:color="auto" w:fill="auto"/>
        <w:spacing w:line="240" w:lineRule="auto"/>
        <w:ind w:left="0" w:leftChars="0" w:firstLine="400" w:firstLineChars="0"/>
        <w:jc w:val="left"/>
        <w:textAlignment w:val="center"/>
        <w:rPr>
          <w:sz w:val="21"/>
        </w:rPr>
      </w:pPr>
      <w:r>
        <w:rPr>
          <w:sz w:val="21"/>
        </w:rPr>
        <w:t>古诗词往往是意境与逻辑思维的统一，对以下这首诗的逻辑思维分析正确的是（</w:t>
      </w:r>
      <w:r>
        <w:rPr>
          <w:rFonts w:ascii="Times New Roman" w:hAnsi="Times New Roman" w:eastAsia="Times New Roman" w:cs="Times New Roman"/>
          <w:kern w:val="0"/>
          <w:sz w:val="24"/>
          <w:szCs w:val="24"/>
        </w:rPr>
        <w:t>   </w:t>
      </w:r>
      <w:r>
        <w:rPr>
          <w:sz w:val="21"/>
        </w:rPr>
        <w:t>）</w:t>
      </w:r>
    </w:p>
    <w:tbl>
      <w:tblPr>
        <w:tblStyle w:val="4"/>
        <w:tblW w:w="10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267"/>
      </w:tblGrid>
      <w:tr w14:paraId="3BC32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0267"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2EFD100">
            <w:pPr>
              <w:shd w:val="clear" w:color="auto" w:fill="auto"/>
              <w:spacing w:line="240" w:lineRule="auto"/>
              <w:jc w:val="center"/>
              <w:textAlignment w:val="center"/>
              <w:rPr>
                <w:sz w:val="21"/>
              </w:rPr>
            </w:pPr>
            <w:r>
              <w:rPr>
                <w:sz w:val="21"/>
              </w:rPr>
              <w:t>《风》</w:t>
            </w:r>
          </w:p>
          <w:p w14:paraId="6BBC56EF">
            <w:pPr>
              <w:shd w:val="clear" w:color="auto" w:fill="auto"/>
              <w:spacing w:line="240" w:lineRule="auto"/>
              <w:jc w:val="center"/>
              <w:textAlignment w:val="center"/>
              <w:rPr>
                <w:sz w:val="21"/>
              </w:rPr>
            </w:pPr>
            <w:r>
              <w:rPr>
                <w:sz w:val="21"/>
              </w:rPr>
              <w:t>唐·李峤</w:t>
            </w:r>
          </w:p>
          <w:p w14:paraId="67D2456B">
            <w:pPr>
              <w:shd w:val="clear" w:color="auto" w:fill="auto"/>
              <w:spacing w:line="240" w:lineRule="auto"/>
              <w:jc w:val="center"/>
              <w:textAlignment w:val="center"/>
              <w:rPr>
                <w:sz w:val="21"/>
              </w:rPr>
            </w:pPr>
            <w:r>
              <w:rPr>
                <w:sz w:val="21"/>
              </w:rPr>
              <w:t>解落三秋叶，能开二月花。</w:t>
            </w:r>
          </w:p>
          <w:p w14:paraId="1347827A">
            <w:pPr>
              <w:shd w:val="clear" w:color="auto" w:fill="auto"/>
              <w:spacing w:line="240" w:lineRule="auto"/>
              <w:jc w:val="center"/>
              <w:textAlignment w:val="center"/>
              <w:rPr>
                <w:sz w:val="21"/>
              </w:rPr>
            </w:pPr>
            <w:r>
              <w:rPr>
                <w:sz w:val="21"/>
              </w:rPr>
              <w:t>过江千尺浪，入竹万竿斜。</w:t>
            </w:r>
          </w:p>
        </w:tc>
      </w:tr>
    </w:tbl>
    <w:p w14:paraId="50D36FB7">
      <w:pPr>
        <w:shd w:val="clear" w:color="auto" w:fill="auto"/>
        <w:spacing w:line="240" w:lineRule="auto"/>
        <w:jc w:val="left"/>
        <w:textAlignment w:val="center"/>
        <w:rPr>
          <w:sz w:val="21"/>
        </w:rPr>
      </w:pPr>
      <w:r>
        <w:rPr>
          <w:sz w:val="21"/>
        </w:rPr>
        <w:t>①风是入竹万竿斜的必要条件</w:t>
      </w:r>
      <w:r>
        <w:rPr>
          <w:rFonts w:hint="eastAsia"/>
          <w:sz w:val="21"/>
          <w:lang w:val="en-US" w:eastAsia="zh-CN"/>
        </w:rPr>
        <w:t xml:space="preserve">                       </w:t>
      </w:r>
      <w:r>
        <w:rPr>
          <w:sz w:val="21"/>
        </w:rPr>
        <w:t>②风是引起千尺浪的充分条件</w:t>
      </w:r>
    </w:p>
    <w:p w14:paraId="61A2D567">
      <w:pPr>
        <w:shd w:val="clear" w:color="auto" w:fill="auto"/>
        <w:spacing w:line="240" w:lineRule="auto"/>
        <w:jc w:val="left"/>
        <w:textAlignment w:val="center"/>
        <w:rPr>
          <w:sz w:val="21"/>
        </w:rPr>
      </w:pPr>
      <w:r>
        <w:rPr>
          <w:sz w:val="21"/>
        </w:rPr>
        <w:t>③全诗遵循了排中律的逻辑要义</w:t>
      </w:r>
      <w:r>
        <w:rPr>
          <w:rFonts w:hint="eastAsia"/>
          <w:sz w:val="21"/>
          <w:lang w:val="en-US" w:eastAsia="zh-CN"/>
        </w:rPr>
        <w:t xml:space="preserve">                     </w:t>
      </w:r>
      <w:r>
        <w:rPr>
          <w:sz w:val="21"/>
        </w:rPr>
        <w:t>④诗人运用形象思维展现风的力量</w:t>
      </w:r>
    </w:p>
    <w:p w14:paraId="3C0ABA9A">
      <w:pPr>
        <w:shd w:val="clear" w:color="auto" w:fill="auto"/>
        <w:tabs>
          <w:tab w:val="left" w:pos="2078"/>
          <w:tab w:val="left" w:pos="4156"/>
          <w:tab w:val="left" w:pos="6234"/>
        </w:tabs>
        <w:spacing w:line="240" w:lineRule="auto"/>
        <w:ind w:left="300"/>
        <w:jc w:val="left"/>
        <w:textAlignment w:val="center"/>
        <w:rPr>
          <w:sz w:val="21"/>
        </w:rPr>
      </w:pPr>
      <w:r>
        <w:rPr>
          <w:sz w:val="21"/>
        </w:rPr>
        <w:t>A．①②</w:t>
      </w:r>
      <w:r>
        <w:rPr>
          <w:sz w:val="21"/>
        </w:rPr>
        <w:tab/>
      </w:r>
      <w:r>
        <w:rPr>
          <w:sz w:val="21"/>
        </w:rPr>
        <w:t>B．①③</w:t>
      </w:r>
      <w:r>
        <w:rPr>
          <w:sz w:val="21"/>
        </w:rPr>
        <w:tab/>
      </w:r>
      <w:r>
        <w:rPr>
          <w:sz w:val="21"/>
        </w:rPr>
        <w:t>C．②④</w:t>
      </w:r>
      <w:r>
        <w:rPr>
          <w:sz w:val="21"/>
        </w:rPr>
        <w:tab/>
      </w:r>
      <w:r>
        <w:rPr>
          <w:sz w:val="21"/>
        </w:rPr>
        <w:t>D．③④</w:t>
      </w:r>
    </w:p>
    <w:p w14:paraId="16251654">
      <w:pPr>
        <w:numPr>
          <w:ilvl w:val="0"/>
          <w:numId w:val="1"/>
        </w:numPr>
        <w:shd w:val="clear" w:color="auto" w:fill="auto"/>
        <w:spacing w:line="240" w:lineRule="auto"/>
        <w:ind w:left="0" w:leftChars="0" w:firstLine="400" w:firstLineChars="0"/>
        <w:jc w:val="left"/>
        <w:textAlignment w:val="center"/>
        <w:rPr>
          <w:sz w:val="21"/>
        </w:rPr>
      </w:pPr>
      <w:r>
        <w:rPr>
          <w:sz w:val="21"/>
        </w:rPr>
        <w:t>任何概念都是内涵和外延的统一。明确概念，既要用下定义的方法明确概念的内涵，又要用划分的方法分清概念的外延。下列对明确概念中的逻辑错误分析正确的是（</w:t>
      </w:r>
      <w:r>
        <w:rPr>
          <w:rFonts w:ascii="Times New Roman" w:hAnsi="Times New Roman" w:eastAsia="Times New Roman" w:cs="Times New Roman"/>
          <w:kern w:val="0"/>
          <w:sz w:val="24"/>
          <w:szCs w:val="24"/>
        </w:rPr>
        <w:t>   </w:t>
      </w:r>
      <w:r>
        <w:rPr>
          <w:sz w:val="21"/>
        </w:rPr>
        <w:t>）</w:t>
      </w:r>
    </w:p>
    <w:p w14:paraId="5266BFA9">
      <w:pPr>
        <w:shd w:val="clear" w:color="auto" w:fill="auto"/>
        <w:spacing w:line="240" w:lineRule="auto"/>
        <w:jc w:val="left"/>
        <w:textAlignment w:val="center"/>
        <w:rPr>
          <w:sz w:val="21"/>
        </w:rPr>
      </w:pPr>
      <w:r>
        <w:rPr>
          <w:sz w:val="21"/>
        </w:rPr>
        <w:t>①</w:t>
      </w:r>
      <w:r>
        <w:rPr>
          <w:rFonts w:hint="eastAsia"/>
          <w:sz w:val="21"/>
          <w:lang w:eastAsia="zh-CN"/>
        </w:rPr>
        <w:t>“</w:t>
      </w:r>
      <w:r>
        <w:rPr>
          <w:sz w:val="21"/>
        </w:rPr>
        <w:t>家庭是由父母和子女组成的社会单元</w:t>
      </w:r>
      <w:r>
        <w:rPr>
          <w:rFonts w:hint="eastAsia"/>
          <w:sz w:val="21"/>
          <w:lang w:eastAsia="zh-CN"/>
        </w:rPr>
        <w:t>”</w:t>
      </w:r>
      <w:r>
        <w:rPr>
          <w:sz w:val="21"/>
        </w:rPr>
        <w:t>犯了</w:t>
      </w:r>
      <w:r>
        <w:rPr>
          <w:rFonts w:hint="eastAsia"/>
          <w:sz w:val="21"/>
          <w:lang w:eastAsia="zh-CN"/>
        </w:rPr>
        <w:t>“</w:t>
      </w:r>
      <w:r>
        <w:rPr>
          <w:sz w:val="21"/>
        </w:rPr>
        <w:t>定义过窄</w:t>
      </w:r>
      <w:r>
        <w:rPr>
          <w:rFonts w:hint="eastAsia"/>
          <w:sz w:val="21"/>
          <w:lang w:eastAsia="zh-CN"/>
        </w:rPr>
        <w:t>”</w:t>
      </w:r>
      <w:r>
        <w:rPr>
          <w:sz w:val="21"/>
        </w:rPr>
        <w:t>的错误</w:t>
      </w:r>
    </w:p>
    <w:p w14:paraId="571CC216">
      <w:pPr>
        <w:shd w:val="clear" w:color="auto" w:fill="auto"/>
        <w:spacing w:line="240" w:lineRule="auto"/>
        <w:jc w:val="left"/>
        <w:textAlignment w:val="center"/>
        <w:rPr>
          <w:sz w:val="21"/>
        </w:rPr>
      </w:pPr>
      <w:r>
        <w:rPr>
          <w:sz w:val="21"/>
        </w:rPr>
        <w:t>②</w:t>
      </w:r>
      <w:r>
        <w:rPr>
          <w:rFonts w:hint="eastAsia"/>
          <w:sz w:val="21"/>
          <w:lang w:eastAsia="zh-CN"/>
        </w:rPr>
        <w:t>“</w:t>
      </w:r>
      <w:r>
        <w:rPr>
          <w:sz w:val="21"/>
        </w:rPr>
        <w:t>无机物是指不含碳的化合物</w:t>
      </w:r>
      <w:r>
        <w:rPr>
          <w:rFonts w:hint="eastAsia"/>
          <w:sz w:val="21"/>
          <w:lang w:eastAsia="zh-CN"/>
        </w:rPr>
        <w:t>”</w:t>
      </w:r>
      <w:r>
        <w:rPr>
          <w:sz w:val="21"/>
        </w:rPr>
        <w:t>犯了</w:t>
      </w:r>
      <w:r>
        <w:rPr>
          <w:rFonts w:hint="eastAsia"/>
          <w:sz w:val="21"/>
          <w:lang w:eastAsia="zh-CN"/>
        </w:rPr>
        <w:t>“</w:t>
      </w:r>
      <w:r>
        <w:rPr>
          <w:sz w:val="21"/>
        </w:rPr>
        <w:t>否定定义</w:t>
      </w:r>
      <w:r>
        <w:rPr>
          <w:rFonts w:hint="eastAsia"/>
          <w:sz w:val="21"/>
          <w:lang w:eastAsia="zh-CN"/>
        </w:rPr>
        <w:t>”</w:t>
      </w:r>
      <w:r>
        <w:rPr>
          <w:sz w:val="21"/>
        </w:rPr>
        <w:t>的错误</w:t>
      </w:r>
    </w:p>
    <w:p w14:paraId="7F7C6B5B">
      <w:pPr>
        <w:shd w:val="clear" w:color="auto" w:fill="auto"/>
        <w:spacing w:line="240" w:lineRule="auto"/>
        <w:jc w:val="left"/>
        <w:textAlignment w:val="center"/>
        <w:rPr>
          <w:sz w:val="21"/>
        </w:rPr>
      </w:pPr>
      <w:r>
        <w:rPr>
          <w:sz w:val="21"/>
        </w:rPr>
        <w:t>③他物权分为用益物权、担保物权、抵押权——越级划分</w:t>
      </w:r>
    </w:p>
    <w:p w14:paraId="66D63C0A">
      <w:pPr>
        <w:shd w:val="clear" w:color="auto" w:fill="auto"/>
        <w:spacing w:line="240" w:lineRule="auto"/>
        <w:jc w:val="left"/>
        <w:textAlignment w:val="center"/>
        <w:rPr>
          <w:sz w:val="21"/>
        </w:rPr>
      </w:pPr>
      <w:r>
        <w:rPr>
          <w:sz w:val="21"/>
        </w:rPr>
        <w:t>④国际组织分为政府间国际组织和区域性国际组织犯了</w:t>
      </w:r>
      <w:r>
        <w:rPr>
          <w:rFonts w:hint="eastAsia"/>
          <w:sz w:val="21"/>
          <w:lang w:eastAsia="zh-CN"/>
        </w:rPr>
        <w:t>“</w:t>
      </w:r>
      <w:r>
        <w:rPr>
          <w:sz w:val="21"/>
        </w:rPr>
        <w:t>划分不全</w:t>
      </w:r>
      <w:r>
        <w:rPr>
          <w:rFonts w:hint="eastAsia"/>
          <w:sz w:val="21"/>
          <w:lang w:eastAsia="zh-CN"/>
        </w:rPr>
        <w:t>”</w:t>
      </w:r>
      <w:r>
        <w:rPr>
          <w:sz w:val="21"/>
        </w:rPr>
        <w:t>的错误</w:t>
      </w:r>
    </w:p>
    <w:p w14:paraId="13303D12">
      <w:pPr>
        <w:shd w:val="clear" w:color="auto" w:fill="auto"/>
        <w:tabs>
          <w:tab w:val="left" w:pos="2078"/>
          <w:tab w:val="left" w:pos="4156"/>
          <w:tab w:val="left" w:pos="6234"/>
        </w:tabs>
        <w:spacing w:line="240" w:lineRule="auto"/>
        <w:ind w:left="380"/>
        <w:jc w:val="left"/>
        <w:textAlignment w:val="center"/>
        <w:rPr>
          <w:sz w:val="21"/>
        </w:rPr>
      </w:pPr>
      <w:r>
        <w:rPr>
          <w:sz w:val="21"/>
        </w:rPr>
        <w:t>A．①②</w:t>
      </w:r>
      <w:r>
        <w:rPr>
          <w:sz w:val="21"/>
        </w:rPr>
        <w:tab/>
      </w:r>
      <w:r>
        <w:rPr>
          <w:sz w:val="21"/>
        </w:rPr>
        <w:t>B．①③</w:t>
      </w:r>
      <w:r>
        <w:rPr>
          <w:sz w:val="21"/>
        </w:rPr>
        <w:tab/>
      </w:r>
      <w:r>
        <w:rPr>
          <w:sz w:val="21"/>
        </w:rPr>
        <w:t>C．②④</w:t>
      </w:r>
      <w:r>
        <w:rPr>
          <w:sz w:val="21"/>
        </w:rPr>
        <w:tab/>
      </w:r>
      <w:r>
        <w:rPr>
          <w:sz w:val="21"/>
        </w:rPr>
        <w:t>D．③④</w:t>
      </w:r>
    </w:p>
    <w:p w14:paraId="3A564810">
      <w:pPr>
        <w:numPr>
          <w:ilvl w:val="0"/>
          <w:numId w:val="1"/>
        </w:numPr>
        <w:shd w:val="clear" w:color="auto" w:fill="auto"/>
        <w:spacing w:line="240" w:lineRule="auto"/>
        <w:ind w:left="0" w:leftChars="0" w:firstLine="400" w:firstLineChars="0"/>
        <w:jc w:val="left"/>
        <w:textAlignment w:val="center"/>
        <w:rPr>
          <w:sz w:val="21"/>
        </w:rPr>
      </w:pPr>
      <w:r>
        <w:rPr>
          <w:rFonts w:hint="eastAsia"/>
          <w:sz w:val="21"/>
          <w:lang w:eastAsia="zh-CN"/>
        </w:rPr>
        <w:t>“</w:t>
      </w:r>
      <w:r>
        <w:rPr>
          <w:sz w:val="21"/>
        </w:rPr>
        <w:t>君，舟也；民，水也。水能载舟，亦能覆舟</w:t>
      </w:r>
      <w:r>
        <w:rPr>
          <w:rFonts w:hint="eastAsia"/>
          <w:sz w:val="21"/>
          <w:lang w:eastAsia="zh-CN"/>
        </w:rPr>
        <w:t>”“</w:t>
      </w:r>
      <w:r>
        <w:rPr>
          <w:sz w:val="21"/>
        </w:rPr>
        <w:t>尽小者大，慎微者著</w:t>
      </w:r>
      <w:r>
        <w:rPr>
          <w:rFonts w:hint="eastAsia"/>
          <w:sz w:val="21"/>
          <w:lang w:eastAsia="zh-CN"/>
        </w:rPr>
        <w:t>”“</w:t>
      </w:r>
      <w:r>
        <w:rPr>
          <w:sz w:val="21"/>
        </w:rPr>
        <w:t>俭则约，约则百善俱兴</w:t>
      </w:r>
      <w:r>
        <w:rPr>
          <w:rFonts w:hint="eastAsia"/>
          <w:sz w:val="21"/>
          <w:lang w:eastAsia="zh-CN"/>
        </w:rPr>
        <w:t>”</w:t>
      </w:r>
      <w:r>
        <w:rPr>
          <w:sz w:val="21"/>
        </w:rPr>
        <w:t>……习总书记引用这些古语，告诫我们加强党的自身建设永远不是歇歇脚，而是再夯实。据此下面分析正确的有（</w:t>
      </w:r>
      <w:r>
        <w:rPr>
          <w:rFonts w:ascii="Times New Roman" w:hAnsi="Times New Roman" w:eastAsia="Times New Roman" w:cs="Times New Roman"/>
          <w:kern w:val="0"/>
          <w:sz w:val="24"/>
          <w:szCs w:val="24"/>
        </w:rPr>
        <w:t>   </w:t>
      </w:r>
      <w:r>
        <w:rPr>
          <w:sz w:val="21"/>
        </w:rPr>
        <w:t>）</w:t>
      </w:r>
    </w:p>
    <w:p w14:paraId="46E4155B">
      <w:pPr>
        <w:shd w:val="clear" w:color="auto" w:fill="auto"/>
        <w:spacing w:line="240" w:lineRule="auto"/>
        <w:jc w:val="left"/>
        <w:textAlignment w:val="center"/>
        <w:rPr>
          <w:sz w:val="21"/>
        </w:rPr>
      </w:pPr>
      <w:r>
        <w:rPr>
          <w:sz w:val="21"/>
        </w:rPr>
        <w:t>①君，舟也；民，水也。水能载舟，亦能覆舟————运用了类比推理</w:t>
      </w:r>
    </w:p>
    <w:p w14:paraId="5CB9DB5B">
      <w:pPr>
        <w:shd w:val="clear" w:color="auto" w:fill="auto"/>
        <w:spacing w:line="240" w:lineRule="auto"/>
        <w:jc w:val="left"/>
        <w:textAlignment w:val="center"/>
        <w:rPr>
          <w:rFonts w:hint="eastAsia" w:eastAsia="宋体"/>
          <w:sz w:val="21"/>
          <w:lang w:eastAsia="zh-CN"/>
        </w:rPr>
      </w:pPr>
      <w:r>
        <w:rPr>
          <w:sz w:val="21"/>
        </w:rPr>
        <w:t>②尽小者大，慎微者著————可必然推出</w:t>
      </w:r>
      <w:r>
        <w:rPr>
          <w:rFonts w:hint="eastAsia"/>
          <w:sz w:val="21"/>
          <w:lang w:eastAsia="zh-CN"/>
        </w:rPr>
        <w:t>“</w:t>
      </w:r>
      <w:r>
        <w:rPr>
          <w:sz w:val="21"/>
        </w:rPr>
        <w:t>大则尽小，著则慎微</w:t>
      </w:r>
      <w:r>
        <w:rPr>
          <w:rFonts w:hint="eastAsia"/>
          <w:sz w:val="21"/>
          <w:lang w:eastAsia="zh-CN"/>
        </w:rPr>
        <w:t>”</w:t>
      </w:r>
    </w:p>
    <w:p w14:paraId="0C5C7832">
      <w:pPr>
        <w:shd w:val="clear" w:color="auto" w:fill="auto"/>
        <w:spacing w:line="240" w:lineRule="auto"/>
        <w:jc w:val="left"/>
        <w:textAlignment w:val="center"/>
        <w:rPr>
          <w:sz w:val="21"/>
        </w:rPr>
      </w:pPr>
      <w:r>
        <w:rPr>
          <w:sz w:val="21"/>
        </w:rPr>
        <w:t>③俭则约，约则百善俱兴————</w:t>
      </w:r>
      <w:r>
        <w:rPr>
          <w:rFonts w:hint="eastAsia"/>
          <w:sz w:val="21"/>
          <w:lang w:eastAsia="zh-CN"/>
        </w:rPr>
        <w:t>“</w:t>
      </w:r>
      <w:r>
        <w:rPr>
          <w:sz w:val="21"/>
        </w:rPr>
        <w:t>俭、约、百善俱兴</w:t>
      </w:r>
      <w:r>
        <w:rPr>
          <w:rFonts w:hint="eastAsia"/>
          <w:sz w:val="21"/>
          <w:lang w:eastAsia="zh-CN"/>
        </w:rPr>
        <w:t>”</w:t>
      </w:r>
      <w:r>
        <w:rPr>
          <w:sz w:val="21"/>
        </w:rPr>
        <w:t>是逻辑传递性关系</w:t>
      </w:r>
    </w:p>
    <w:p w14:paraId="333B275C">
      <w:pPr>
        <w:shd w:val="clear" w:color="auto" w:fill="auto"/>
        <w:spacing w:line="240" w:lineRule="auto"/>
        <w:jc w:val="left"/>
        <w:textAlignment w:val="center"/>
        <w:rPr>
          <w:sz w:val="21"/>
        </w:rPr>
      </w:pPr>
      <w:r>
        <w:rPr>
          <w:sz w:val="21"/>
        </w:rPr>
        <w:t>④加强党的自身建设不是歇歇脚，而是再夯实————是联言判断</w:t>
      </w:r>
    </w:p>
    <w:p w14:paraId="6DFE8D12">
      <w:pPr>
        <w:shd w:val="clear" w:color="auto" w:fill="auto"/>
        <w:tabs>
          <w:tab w:val="left" w:pos="2078"/>
          <w:tab w:val="left" w:pos="4156"/>
          <w:tab w:val="left" w:pos="6234"/>
        </w:tabs>
        <w:spacing w:line="240" w:lineRule="auto"/>
        <w:ind w:left="380"/>
        <w:jc w:val="left"/>
        <w:textAlignment w:val="center"/>
        <w:rPr>
          <w:sz w:val="21"/>
        </w:rPr>
      </w:pPr>
      <w:r>
        <w:rPr>
          <w:sz w:val="21"/>
        </w:rPr>
        <w:t>A．①②</w:t>
      </w:r>
      <w:r>
        <w:rPr>
          <w:sz w:val="21"/>
        </w:rPr>
        <w:tab/>
      </w:r>
      <w:r>
        <w:rPr>
          <w:sz w:val="21"/>
        </w:rPr>
        <w:t>B．①③</w:t>
      </w:r>
      <w:r>
        <w:rPr>
          <w:sz w:val="21"/>
        </w:rPr>
        <w:tab/>
      </w:r>
      <w:r>
        <w:rPr>
          <w:sz w:val="21"/>
        </w:rPr>
        <w:t>C．②④</w:t>
      </w:r>
      <w:r>
        <w:rPr>
          <w:sz w:val="21"/>
        </w:rPr>
        <w:tab/>
      </w:r>
      <w:r>
        <w:rPr>
          <w:sz w:val="21"/>
        </w:rPr>
        <w:t>D．③④</w:t>
      </w:r>
    </w:p>
    <w:p w14:paraId="67C7838B">
      <w:pPr>
        <w:numPr>
          <w:ilvl w:val="0"/>
          <w:numId w:val="1"/>
        </w:numPr>
        <w:shd w:val="clear" w:color="auto" w:fill="auto"/>
        <w:spacing w:line="240" w:lineRule="auto"/>
        <w:ind w:left="0" w:leftChars="0" w:firstLine="400" w:firstLineChars="0"/>
        <w:jc w:val="left"/>
        <w:textAlignment w:val="center"/>
        <w:rPr>
          <w:sz w:val="21"/>
        </w:rPr>
      </w:pPr>
      <w:r>
        <w:rPr>
          <w:sz w:val="21"/>
        </w:rPr>
        <w:t>国家为了进一步保护古树名木，2025年3月15 日起施行《古树名木保护条例》</w:t>
      </w:r>
    </w:p>
    <w:p w14:paraId="235E61B6">
      <w:pPr>
        <w:shd w:val="clear" w:color="auto" w:fill="auto"/>
        <w:spacing w:line="240" w:lineRule="auto"/>
        <w:jc w:val="left"/>
        <w:textAlignment w:val="center"/>
        <w:rPr>
          <w:rFonts w:hint="eastAsia" w:ascii="楷体" w:hAnsi="楷体" w:eastAsia="楷体" w:cs="楷体"/>
          <w:sz w:val="21"/>
        </w:rPr>
      </w:pPr>
      <w:r>
        <w:rPr>
          <w:rFonts w:hint="eastAsia" w:ascii="楷体" w:hAnsi="楷体" w:eastAsia="楷体" w:cs="楷体"/>
          <w:sz w:val="21"/>
        </w:rPr>
        <w:t>第二条 本条例所称古树是指树龄100年以上的树木，不包括人工培育、以生产木材为主要目的的商品林中的树木。</w:t>
      </w:r>
    </w:p>
    <w:p w14:paraId="3AA690EE">
      <w:pPr>
        <w:shd w:val="clear" w:color="auto" w:fill="auto"/>
        <w:spacing w:line="240" w:lineRule="auto"/>
        <w:jc w:val="left"/>
        <w:textAlignment w:val="center"/>
        <w:rPr>
          <w:rFonts w:hint="eastAsia" w:ascii="楷体" w:hAnsi="楷体" w:eastAsia="楷体" w:cs="楷体"/>
          <w:sz w:val="21"/>
        </w:rPr>
      </w:pPr>
      <w:r>
        <w:rPr>
          <w:rFonts w:hint="eastAsia" w:ascii="楷体" w:hAnsi="楷体" w:eastAsia="楷体" w:cs="楷体"/>
          <w:sz w:val="21"/>
        </w:rPr>
        <w:t>本条例所称名木 是指具有重要历史、文化、科学、景观价值或者具有重要纪念意义的树木。</w:t>
      </w:r>
    </w:p>
    <w:p w14:paraId="331AE8C7">
      <w:pPr>
        <w:shd w:val="clear" w:color="auto" w:fill="auto"/>
        <w:spacing w:line="240" w:lineRule="auto"/>
        <w:jc w:val="left"/>
        <w:textAlignment w:val="center"/>
        <w:rPr>
          <w:rFonts w:hint="eastAsia" w:ascii="楷体" w:hAnsi="楷体" w:eastAsia="楷体" w:cs="楷体"/>
          <w:sz w:val="21"/>
        </w:rPr>
      </w:pPr>
      <w:r>
        <w:rPr>
          <w:rFonts w:hint="eastAsia" w:ascii="楷体" w:hAnsi="楷体" w:eastAsia="楷体" w:cs="楷体"/>
          <w:sz w:val="21"/>
        </w:rPr>
        <w:t>第八条 对古树按照下列标准实行分级保护：</w:t>
      </w:r>
    </w:p>
    <w:p w14:paraId="5FDB9EC2">
      <w:pPr>
        <w:shd w:val="clear" w:color="auto" w:fill="auto"/>
        <w:spacing w:line="240" w:lineRule="auto"/>
        <w:jc w:val="left"/>
        <w:textAlignment w:val="center"/>
        <w:rPr>
          <w:rFonts w:hint="eastAsia" w:ascii="楷体" w:hAnsi="楷体" w:eastAsia="楷体" w:cs="楷体"/>
          <w:sz w:val="21"/>
        </w:rPr>
      </w:pPr>
      <w:r>
        <w:rPr>
          <w:rFonts w:hint="eastAsia" w:ascii="楷体" w:hAnsi="楷体" w:eastAsia="楷体" w:cs="楷体"/>
          <w:sz w:val="21"/>
        </w:rPr>
        <w:t>(一)树龄500年以上的，实行一级保护；</w:t>
      </w:r>
    </w:p>
    <w:p w14:paraId="53483F0B">
      <w:pPr>
        <w:shd w:val="clear" w:color="auto" w:fill="auto"/>
        <w:spacing w:line="240" w:lineRule="auto"/>
        <w:jc w:val="left"/>
        <w:textAlignment w:val="center"/>
        <w:rPr>
          <w:rFonts w:hint="eastAsia" w:ascii="楷体" w:hAnsi="楷体" w:eastAsia="楷体" w:cs="楷体"/>
          <w:sz w:val="21"/>
        </w:rPr>
      </w:pPr>
      <w:r>
        <w:rPr>
          <w:rFonts w:hint="eastAsia" w:ascii="楷体" w:hAnsi="楷体" w:eastAsia="楷体" w:cs="楷体"/>
          <w:sz w:val="21"/>
        </w:rPr>
        <w:t>……</w:t>
      </w:r>
    </w:p>
    <w:p w14:paraId="221D447F">
      <w:pPr>
        <w:shd w:val="clear" w:color="auto" w:fill="auto"/>
        <w:spacing w:line="240" w:lineRule="auto"/>
        <w:jc w:val="left"/>
        <w:textAlignment w:val="center"/>
        <w:rPr>
          <w:rFonts w:hint="eastAsia" w:ascii="楷体" w:hAnsi="楷体" w:eastAsia="楷体" w:cs="楷体"/>
          <w:sz w:val="21"/>
        </w:rPr>
      </w:pPr>
      <w:r>
        <w:rPr>
          <w:rFonts w:hint="eastAsia" w:ascii="楷体" w:hAnsi="楷体" w:eastAsia="楷体" w:cs="楷体"/>
          <w:sz w:val="21"/>
        </w:rPr>
        <w:t>对名木均实行一级保护，不受树龄限制。</w:t>
      </w:r>
    </w:p>
    <w:p w14:paraId="39C3A3D0">
      <w:pPr>
        <w:shd w:val="clear" w:color="auto" w:fill="auto"/>
        <w:spacing w:line="240" w:lineRule="auto"/>
        <w:jc w:val="left"/>
        <w:textAlignment w:val="center"/>
        <w:rPr>
          <w:rFonts w:hint="eastAsia" w:ascii="楷体" w:hAnsi="楷体" w:eastAsia="楷体" w:cs="楷体"/>
          <w:sz w:val="21"/>
        </w:rPr>
      </w:pPr>
      <w:r>
        <w:rPr>
          <w:rFonts w:hint="eastAsia" w:ascii="楷体" w:hAnsi="楷体" w:eastAsia="楷体" w:cs="楷体"/>
          <w:sz w:val="21"/>
        </w:rPr>
        <w:t>第二十六条 违反本条例规定，采伐、移植古树名木的，……</w:t>
      </w:r>
    </w:p>
    <w:p w14:paraId="2999C50D">
      <w:pPr>
        <w:shd w:val="clear" w:color="auto" w:fill="auto"/>
        <w:spacing w:line="240" w:lineRule="auto"/>
        <w:jc w:val="left"/>
        <w:textAlignment w:val="center"/>
        <w:rPr>
          <w:rFonts w:hint="eastAsia" w:ascii="楷体" w:hAnsi="楷体" w:eastAsia="楷体" w:cs="楷体"/>
          <w:sz w:val="21"/>
        </w:rPr>
      </w:pPr>
      <w:r>
        <w:rPr>
          <w:rFonts w:hint="eastAsia" w:ascii="楷体" w:hAnsi="楷体" w:eastAsia="楷体" w:cs="楷体"/>
          <w:sz w:val="21"/>
        </w:rPr>
        <w:t>(一)涉及实行一级保护的古树和名木的，处每株50万元以上100万元以下的罚款；</w:t>
      </w:r>
    </w:p>
    <w:p w14:paraId="4413E4CA">
      <w:pPr>
        <w:shd w:val="clear" w:color="auto" w:fill="auto"/>
        <w:spacing w:line="240" w:lineRule="auto"/>
        <w:jc w:val="left"/>
        <w:textAlignment w:val="center"/>
        <w:rPr>
          <w:rFonts w:hint="eastAsia" w:ascii="楷体" w:hAnsi="楷体" w:eastAsia="楷体" w:cs="楷体"/>
          <w:sz w:val="21"/>
        </w:rPr>
      </w:pPr>
      <w:r>
        <w:rPr>
          <w:rFonts w:hint="eastAsia" w:ascii="楷体" w:hAnsi="楷体" w:eastAsia="楷体" w:cs="楷体"/>
          <w:sz w:val="21"/>
        </w:rPr>
        <w:t>……</w:t>
      </w:r>
    </w:p>
    <w:p w14:paraId="488CC811">
      <w:pPr>
        <w:shd w:val="clear" w:color="auto" w:fill="auto"/>
        <w:spacing w:line="240" w:lineRule="auto"/>
        <w:jc w:val="left"/>
        <w:textAlignment w:val="center"/>
        <w:rPr>
          <w:rFonts w:hint="eastAsia" w:ascii="楷体" w:hAnsi="楷体" w:eastAsia="楷体" w:cs="楷体"/>
          <w:sz w:val="21"/>
        </w:rPr>
      </w:pPr>
      <w:r>
        <w:rPr>
          <w:rFonts w:hint="eastAsia" w:ascii="楷体" w:hAnsi="楷体" w:eastAsia="楷体" w:cs="楷体"/>
          <w:sz w:val="21"/>
        </w:rPr>
        <w:t>根据以上内容，下列判断或推理正确的是（</w:t>
      </w:r>
      <w:r>
        <w:rPr>
          <w:rFonts w:hint="eastAsia" w:ascii="楷体" w:hAnsi="楷体" w:eastAsia="楷体" w:cs="楷体"/>
          <w:kern w:val="0"/>
          <w:sz w:val="24"/>
          <w:szCs w:val="24"/>
        </w:rPr>
        <w:t>   </w:t>
      </w:r>
      <w:r>
        <w:rPr>
          <w:rFonts w:hint="eastAsia" w:ascii="楷体" w:hAnsi="楷体" w:eastAsia="楷体" w:cs="楷体"/>
          <w:sz w:val="21"/>
        </w:rPr>
        <w:t>）</w:t>
      </w:r>
    </w:p>
    <w:p w14:paraId="58D474C1">
      <w:pPr>
        <w:shd w:val="clear" w:color="auto" w:fill="auto"/>
        <w:spacing w:line="240" w:lineRule="auto"/>
        <w:jc w:val="left"/>
        <w:textAlignment w:val="center"/>
        <w:rPr>
          <w:sz w:val="21"/>
        </w:rPr>
      </w:pPr>
      <w:r>
        <w:rPr>
          <w:sz w:val="21"/>
        </w:rPr>
        <w:t>①根据《古树名木保护条例》可以推断出古树和名木在外延上是交叉关系</w:t>
      </w:r>
    </w:p>
    <w:p w14:paraId="3C55DC94">
      <w:pPr>
        <w:shd w:val="clear" w:color="auto" w:fill="auto"/>
        <w:spacing w:line="240" w:lineRule="auto"/>
        <w:jc w:val="left"/>
        <w:textAlignment w:val="center"/>
        <w:rPr>
          <w:sz w:val="21"/>
        </w:rPr>
      </w:pPr>
      <w:r>
        <w:rPr>
          <w:sz w:val="21"/>
        </w:rPr>
        <w:t>②古树名木受国家保护，所以黄山迎客松受国家保护。这是一个省略了大前提的正确三段论推理</w:t>
      </w:r>
    </w:p>
    <w:p w14:paraId="553E8392">
      <w:pPr>
        <w:shd w:val="clear" w:color="auto" w:fill="auto"/>
        <w:spacing w:line="240" w:lineRule="auto"/>
        <w:jc w:val="left"/>
        <w:textAlignment w:val="center"/>
        <w:rPr>
          <w:sz w:val="21"/>
        </w:rPr>
      </w:pPr>
      <w:r>
        <w:rPr>
          <w:sz w:val="21"/>
        </w:rPr>
        <w:t>③树龄100年以上的树木，才算古树；树龄500年以上的树木，才受国家一级保护</w:t>
      </w:r>
    </w:p>
    <w:p w14:paraId="16DB9B90">
      <w:pPr>
        <w:shd w:val="clear" w:color="auto" w:fill="auto"/>
        <w:spacing w:line="240" w:lineRule="auto"/>
        <w:jc w:val="left"/>
        <w:textAlignment w:val="center"/>
        <w:rPr>
          <w:sz w:val="21"/>
        </w:rPr>
      </w:pPr>
      <w:r>
        <w:rPr>
          <w:sz w:val="21"/>
        </w:rPr>
        <w:t>④</w:t>
      </w:r>
      <w:r>
        <w:rPr>
          <w:rFonts w:hint="eastAsia"/>
          <w:sz w:val="21"/>
          <w:lang w:eastAsia="zh-CN"/>
        </w:rPr>
        <w:t>“</w:t>
      </w:r>
      <w:r>
        <w:rPr>
          <w:sz w:val="21"/>
        </w:rPr>
        <w:t>张某采伐了树龄只有80年的名木</w:t>
      </w:r>
      <w:r>
        <w:rPr>
          <w:rFonts w:hint="eastAsia"/>
          <w:sz w:val="21"/>
          <w:lang w:eastAsia="zh-CN"/>
        </w:rPr>
        <w:t>”</w:t>
      </w:r>
      <w:r>
        <w:rPr>
          <w:sz w:val="21"/>
        </w:rPr>
        <w:t>是适用第二十六条第一款的充分不必要条件</w:t>
      </w:r>
    </w:p>
    <w:p w14:paraId="143C9448">
      <w:pPr>
        <w:shd w:val="clear" w:color="auto" w:fill="auto"/>
        <w:tabs>
          <w:tab w:val="left" w:pos="2078"/>
          <w:tab w:val="left" w:pos="4156"/>
          <w:tab w:val="left" w:pos="6234"/>
        </w:tabs>
        <w:spacing w:line="240" w:lineRule="auto"/>
        <w:ind w:left="380"/>
        <w:jc w:val="left"/>
        <w:textAlignment w:val="center"/>
        <w:rPr>
          <w:sz w:val="21"/>
        </w:rPr>
      </w:pPr>
      <w:r>
        <w:rPr>
          <w:sz w:val="21"/>
        </w:rPr>
        <w:t>A．①②</w:t>
      </w:r>
      <w:r>
        <w:rPr>
          <w:sz w:val="21"/>
        </w:rPr>
        <w:tab/>
      </w:r>
      <w:r>
        <w:rPr>
          <w:sz w:val="21"/>
        </w:rPr>
        <w:t>B．①④</w:t>
      </w:r>
      <w:r>
        <w:rPr>
          <w:sz w:val="21"/>
        </w:rPr>
        <w:tab/>
      </w:r>
      <w:r>
        <w:rPr>
          <w:sz w:val="21"/>
        </w:rPr>
        <w:t>C．②③</w:t>
      </w:r>
      <w:r>
        <w:rPr>
          <w:sz w:val="21"/>
        </w:rPr>
        <w:tab/>
      </w:r>
      <w:r>
        <w:rPr>
          <w:sz w:val="21"/>
        </w:rPr>
        <w:t>D．③④</w:t>
      </w:r>
    </w:p>
    <w:p w14:paraId="29F1AADC">
      <w:pPr>
        <w:numPr>
          <w:ilvl w:val="0"/>
          <w:numId w:val="1"/>
        </w:numPr>
        <w:shd w:val="clear" w:color="auto" w:fill="auto"/>
        <w:spacing w:line="240" w:lineRule="auto"/>
        <w:ind w:left="0" w:leftChars="0" w:firstLine="400" w:firstLineChars="0"/>
        <w:jc w:val="left"/>
        <w:textAlignment w:val="center"/>
        <w:rPr>
          <w:sz w:val="21"/>
        </w:rPr>
      </w:pPr>
      <w:r>
        <w:rPr>
          <w:sz w:val="21"/>
        </w:rPr>
        <w:t>在数字时代，囤积变得异常简单，</w:t>
      </w:r>
      <w:r>
        <w:rPr>
          <w:rFonts w:hint="eastAsia"/>
          <w:sz w:val="21"/>
          <w:lang w:eastAsia="zh-CN"/>
        </w:rPr>
        <w:t>“</w:t>
      </w:r>
      <w:r>
        <w:rPr>
          <w:sz w:val="21"/>
        </w:rPr>
        <w:t>点一点</w:t>
      </w:r>
      <w:r>
        <w:rPr>
          <w:rFonts w:hint="eastAsia"/>
          <w:sz w:val="21"/>
          <w:lang w:eastAsia="zh-CN"/>
        </w:rPr>
        <w:t>”</w:t>
      </w:r>
      <w:r>
        <w:rPr>
          <w:sz w:val="21"/>
        </w:rPr>
        <w:t>就可以</w:t>
      </w:r>
      <w:r>
        <w:rPr>
          <w:rFonts w:hint="eastAsia"/>
          <w:sz w:val="21"/>
          <w:lang w:eastAsia="zh-CN"/>
        </w:rPr>
        <w:t>“</w:t>
      </w:r>
      <w:r>
        <w:rPr>
          <w:sz w:val="21"/>
        </w:rPr>
        <w:t>拥有</w:t>
      </w:r>
      <w:r>
        <w:rPr>
          <w:rFonts w:hint="eastAsia"/>
          <w:sz w:val="21"/>
          <w:lang w:eastAsia="zh-CN"/>
        </w:rPr>
        <w:t>”</w:t>
      </w:r>
      <w:r>
        <w:rPr>
          <w:sz w:val="21"/>
        </w:rPr>
        <w:t>，可真正值得我们在意的不是</w:t>
      </w:r>
      <w:r>
        <w:rPr>
          <w:rFonts w:hint="eastAsia"/>
          <w:sz w:val="21"/>
          <w:lang w:eastAsia="zh-CN"/>
        </w:rPr>
        <w:t>“</w:t>
      </w:r>
      <w:r>
        <w:rPr>
          <w:sz w:val="21"/>
        </w:rPr>
        <w:t>拥有</w:t>
      </w:r>
      <w:r>
        <w:rPr>
          <w:rFonts w:hint="eastAsia"/>
          <w:sz w:val="21"/>
          <w:lang w:eastAsia="zh-CN"/>
        </w:rPr>
        <w:t>”</w:t>
      </w:r>
      <w:r>
        <w:rPr>
          <w:sz w:val="21"/>
        </w:rPr>
        <w:t>，而是</w:t>
      </w:r>
      <w:r>
        <w:rPr>
          <w:rFonts w:hint="eastAsia"/>
          <w:sz w:val="21"/>
          <w:lang w:eastAsia="zh-CN"/>
        </w:rPr>
        <w:t>“</w:t>
      </w:r>
      <w:r>
        <w:rPr>
          <w:sz w:val="21"/>
        </w:rPr>
        <w:t>使用</w:t>
      </w:r>
      <w:r>
        <w:rPr>
          <w:rFonts w:hint="eastAsia"/>
          <w:sz w:val="21"/>
          <w:lang w:eastAsia="zh-CN"/>
        </w:rPr>
        <w:t>”</w:t>
      </w:r>
      <w:r>
        <w:rPr>
          <w:sz w:val="21"/>
        </w:rPr>
        <w:t>。数字囤积需要断舍离吗？答案或许是肯定的。这些数字资源是舍还是留，就取决于</w:t>
      </w:r>
      <w:r>
        <w:rPr>
          <w:rFonts w:hint="eastAsia"/>
          <w:sz w:val="21"/>
          <w:lang w:eastAsia="zh-CN"/>
        </w:rPr>
        <w:t>“</w:t>
      </w:r>
      <w:r>
        <w:rPr>
          <w:sz w:val="21"/>
        </w:rPr>
        <w:t>使用</w:t>
      </w:r>
      <w:r>
        <w:rPr>
          <w:rFonts w:hint="eastAsia"/>
          <w:sz w:val="21"/>
          <w:lang w:eastAsia="zh-CN"/>
        </w:rPr>
        <w:t>”</w:t>
      </w:r>
      <w:r>
        <w:rPr>
          <w:sz w:val="21"/>
        </w:rPr>
        <w:t>。据此推断正确的是（</w:t>
      </w:r>
      <w:r>
        <w:rPr>
          <w:rFonts w:ascii="Times New Roman" w:hAnsi="Times New Roman" w:eastAsia="Times New Roman" w:cs="Times New Roman"/>
          <w:kern w:val="0"/>
          <w:sz w:val="24"/>
          <w:szCs w:val="24"/>
        </w:rPr>
        <w:t>    </w:t>
      </w:r>
      <w:r>
        <w:rPr>
          <w:sz w:val="21"/>
        </w:rPr>
        <w:t>）</w:t>
      </w:r>
    </w:p>
    <w:p w14:paraId="659810D4">
      <w:pPr>
        <w:shd w:val="clear" w:color="auto" w:fill="auto"/>
        <w:spacing w:line="240" w:lineRule="auto"/>
        <w:ind w:left="380"/>
        <w:jc w:val="left"/>
        <w:textAlignment w:val="center"/>
        <w:rPr>
          <w:sz w:val="21"/>
        </w:rPr>
      </w:pPr>
      <w:r>
        <w:rPr>
          <w:sz w:val="21"/>
        </w:rPr>
        <w:t>A．只有</w:t>
      </w:r>
      <w:r>
        <w:rPr>
          <w:rFonts w:hint="eastAsia"/>
          <w:sz w:val="21"/>
          <w:lang w:eastAsia="zh-CN"/>
        </w:rPr>
        <w:t>“</w:t>
      </w:r>
      <w:r>
        <w:rPr>
          <w:sz w:val="21"/>
        </w:rPr>
        <w:t>使用</w:t>
      </w:r>
      <w:r>
        <w:rPr>
          <w:rFonts w:hint="eastAsia"/>
          <w:sz w:val="21"/>
          <w:lang w:eastAsia="zh-CN"/>
        </w:rPr>
        <w:t>”</w:t>
      </w:r>
      <w:r>
        <w:rPr>
          <w:sz w:val="21"/>
        </w:rPr>
        <w:t>，我们才应该</w:t>
      </w:r>
      <w:r>
        <w:rPr>
          <w:rFonts w:hint="eastAsia"/>
          <w:sz w:val="21"/>
          <w:lang w:eastAsia="zh-CN"/>
        </w:rPr>
        <w:t>“</w:t>
      </w:r>
      <w:r>
        <w:rPr>
          <w:sz w:val="21"/>
        </w:rPr>
        <w:t>留</w:t>
      </w:r>
      <w:r>
        <w:rPr>
          <w:rFonts w:hint="eastAsia"/>
          <w:sz w:val="21"/>
          <w:lang w:eastAsia="zh-CN"/>
        </w:rPr>
        <w:t>”</w:t>
      </w:r>
      <w:r>
        <w:rPr>
          <w:sz w:val="21"/>
        </w:rPr>
        <w:t>这些资源</w:t>
      </w:r>
    </w:p>
    <w:p w14:paraId="57C842A3">
      <w:pPr>
        <w:shd w:val="clear" w:color="auto" w:fill="auto"/>
        <w:spacing w:line="240" w:lineRule="auto"/>
        <w:ind w:left="380"/>
        <w:jc w:val="left"/>
        <w:textAlignment w:val="center"/>
        <w:rPr>
          <w:sz w:val="21"/>
        </w:rPr>
      </w:pPr>
      <w:r>
        <w:rPr>
          <w:sz w:val="21"/>
        </w:rPr>
        <w:t>B．</w:t>
      </w:r>
      <w:r>
        <w:rPr>
          <w:rFonts w:hint="eastAsia"/>
          <w:sz w:val="21"/>
          <w:lang w:eastAsia="zh-CN"/>
        </w:rPr>
        <w:t>“</w:t>
      </w:r>
      <w:r>
        <w:rPr>
          <w:sz w:val="21"/>
        </w:rPr>
        <w:t>不是‘拥有’，而是‘使用’</w:t>
      </w:r>
      <w:r>
        <w:rPr>
          <w:rFonts w:hint="eastAsia"/>
          <w:sz w:val="21"/>
          <w:lang w:eastAsia="zh-CN"/>
        </w:rPr>
        <w:t>”</w:t>
      </w:r>
      <w:r>
        <w:rPr>
          <w:sz w:val="21"/>
        </w:rPr>
        <w:t>是性质判断</w:t>
      </w:r>
    </w:p>
    <w:p w14:paraId="1D1A17D1">
      <w:pPr>
        <w:shd w:val="clear" w:color="auto" w:fill="auto"/>
        <w:spacing w:line="240" w:lineRule="auto"/>
        <w:ind w:left="380"/>
        <w:jc w:val="left"/>
        <w:textAlignment w:val="center"/>
        <w:rPr>
          <w:rFonts w:hint="eastAsia" w:eastAsia="宋体"/>
          <w:sz w:val="21"/>
          <w:lang w:eastAsia="zh-CN"/>
        </w:rPr>
      </w:pPr>
      <w:r>
        <w:rPr>
          <w:sz w:val="21"/>
        </w:rPr>
        <w:t>C．如果</w:t>
      </w:r>
      <w:r>
        <w:rPr>
          <w:rFonts w:hint="eastAsia"/>
          <w:sz w:val="21"/>
          <w:lang w:eastAsia="zh-CN"/>
        </w:rPr>
        <w:t>“</w:t>
      </w:r>
      <w:r>
        <w:rPr>
          <w:sz w:val="21"/>
        </w:rPr>
        <w:t>拥有</w:t>
      </w:r>
      <w:r>
        <w:rPr>
          <w:rFonts w:hint="eastAsia"/>
          <w:sz w:val="21"/>
          <w:lang w:eastAsia="zh-CN"/>
        </w:rPr>
        <w:t>”</w:t>
      </w:r>
      <w:r>
        <w:rPr>
          <w:sz w:val="21"/>
        </w:rPr>
        <w:t>了，则你进行了</w:t>
      </w:r>
      <w:r>
        <w:rPr>
          <w:rFonts w:hint="eastAsia"/>
          <w:sz w:val="21"/>
          <w:lang w:eastAsia="zh-CN"/>
        </w:rPr>
        <w:t>“</w:t>
      </w:r>
      <w:r>
        <w:rPr>
          <w:sz w:val="21"/>
        </w:rPr>
        <w:t>点一点</w:t>
      </w:r>
      <w:r>
        <w:rPr>
          <w:rFonts w:hint="eastAsia"/>
          <w:sz w:val="21"/>
          <w:lang w:eastAsia="zh-CN"/>
        </w:rPr>
        <w:t>”</w:t>
      </w:r>
    </w:p>
    <w:p w14:paraId="45DD46FA">
      <w:pPr>
        <w:shd w:val="clear" w:color="auto" w:fill="auto"/>
        <w:spacing w:line="240" w:lineRule="auto"/>
        <w:ind w:left="380"/>
        <w:jc w:val="left"/>
        <w:textAlignment w:val="center"/>
        <w:rPr>
          <w:sz w:val="21"/>
        </w:rPr>
      </w:pPr>
      <w:r>
        <w:rPr>
          <w:sz w:val="21"/>
        </w:rPr>
        <w:t>D．</w:t>
      </w:r>
      <w:r>
        <w:rPr>
          <w:rFonts w:hint="eastAsia"/>
          <w:sz w:val="21"/>
          <w:lang w:eastAsia="zh-CN"/>
        </w:rPr>
        <w:t>“</w:t>
      </w:r>
      <w:r>
        <w:rPr>
          <w:sz w:val="21"/>
        </w:rPr>
        <w:t>答案或许是肯定的</w:t>
      </w:r>
      <w:r>
        <w:rPr>
          <w:rFonts w:hint="eastAsia"/>
          <w:sz w:val="21"/>
          <w:lang w:eastAsia="zh-CN"/>
        </w:rPr>
        <w:t>”</w:t>
      </w:r>
      <w:r>
        <w:rPr>
          <w:sz w:val="21"/>
        </w:rPr>
        <w:t>违背了同一律</w:t>
      </w:r>
    </w:p>
    <w:p w14:paraId="019E2110">
      <w:pPr>
        <w:numPr>
          <w:ilvl w:val="0"/>
          <w:numId w:val="1"/>
        </w:numPr>
        <w:shd w:val="clear" w:color="auto" w:fill="auto"/>
        <w:spacing w:line="240" w:lineRule="auto"/>
        <w:ind w:left="0" w:leftChars="0" w:firstLine="400" w:firstLineChars="0"/>
        <w:jc w:val="left"/>
        <w:textAlignment w:val="center"/>
        <w:rPr>
          <w:sz w:val="21"/>
        </w:rPr>
      </w:pPr>
      <w:r>
        <w:rPr>
          <w:sz w:val="21"/>
        </w:rPr>
        <w:t>国家安全是民族复兴的根基所在。没有国家安全，就没有中华民族的伟大复兴。历史向我们揭示了一个铁律：不安全是最大的不发展。根据以上短文，下列判断或推理正确的是（</w:t>
      </w:r>
      <w:r>
        <w:rPr>
          <w:rFonts w:ascii="Times New Roman" w:hAnsi="Times New Roman" w:eastAsia="Times New Roman" w:cs="Times New Roman"/>
          <w:kern w:val="0"/>
          <w:sz w:val="24"/>
          <w:szCs w:val="24"/>
        </w:rPr>
        <w:t>    </w:t>
      </w:r>
      <w:r>
        <w:rPr>
          <w:sz w:val="21"/>
        </w:rPr>
        <w:t>）</w:t>
      </w:r>
    </w:p>
    <w:p w14:paraId="43026268">
      <w:pPr>
        <w:shd w:val="clear" w:color="auto" w:fill="auto"/>
        <w:spacing w:line="240" w:lineRule="auto"/>
        <w:jc w:val="left"/>
        <w:textAlignment w:val="center"/>
        <w:rPr>
          <w:sz w:val="21"/>
        </w:rPr>
      </w:pPr>
      <w:r>
        <w:rPr>
          <w:sz w:val="21"/>
        </w:rPr>
        <w:t>①不安全是最大的不发展是全称肯定判断</w:t>
      </w:r>
    </w:p>
    <w:p w14:paraId="0A92D665">
      <w:pPr>
        <w:shd w:val="clear" w:color="auto" w:fill="auto"/>
        <w:spacing w:line="240" w:lineRule="auto"/>
        <w:jc w:val="left"/>
        <w:textAlignment w:val="center"/>
        <w:rPr>
          <w:sz w:val="21"/>
        </w:rPr>
      </w:pPr>
      <w:r>
        <w:rPr>
          <w:sz w:val="21"/>
        </w:rPr>
        <w:t>②国家安全和民族复兴两个概念构成种属关系</w:t>
      </w:r>
    </w:p>
    <w:p w14:paraId="0BC3931A">
      <w:pPr>
        <w:shd w:val="clear" w:color="auto" w:fill="auto"/>
        <w:spacing w:line="240" w:lineRule="auto"/>
        <w:jc w:val="left"/>
        <w:textAlignment w:val="center"/>
        <w:rPr>
          <w:sz w:val="21"/>
        </w:rPr>
      </w:pPr>
      <w:r>
        <w:rPr>
          <w:sz w:val="21"/>
        </w:rPr>
        <w:t>③不安全是最大的不发展换位质推理得出的结论是：有些最大的不发展不是不安全</w:t>
      </w:r>
    </w:p>
    <w:p w14:paraId="21C73518">
      <w:pPr>
        <w:shd w:val="clear" w:color="auto" w:fill="auto"/>
        <w:spacing w:line="240" w:lineRule="auto"/>
        <w:jc w:val="left"/>
        <w:textAlignment w:val="center"/>
        <w:rPr>
          <w:sz w:val="21"/>
        </w:rPr>
      </w:pPr>
      <w:r>
        <w:rPr>
          <w:sz w:val="21"/>
        </w:rPr>
        <w:t>④</w:t>
      </w:r>
      <w:r>
        <w:rPr>
          <w:rFonts w:hint="eastAsia"/>
          <w:sz w:val="21"/>
          <w:lang w:eastAsia="zh-CN"/>
        </w:rPr>
        <w:t>“</w:t>
      </w:r>
      <w:r>
        <w:rPr>
          <w:sz w:val="21"/>
        </w:rPr>
        <w:t>没有国家安全，就没有中华民族的伟大复兴</w:t>
      </w:r>
      <w:r>
        <w:rPr>
          <w:rFonts w:hint="eastAsia"/>
          <w:sz w:val="21"/>
          <w:lang w:eastAsia="zh-CN"/>
        </w:rPr>
        <w:t>”</w:t>
      </w:r>
      <w:r>
        <w:rPr>
          <w:sz w:val="21"/>
        </w:rPr>
        <w:t>与</w:t>
      </w:r>
      <w:r>
        <w:rPr>
          <w:rFonts w:hint="eastAsia"/>
          <w:sz w:val="21"/>
          <w:lang w:eastAsia="zh-CN"/>
        </w:rPr>
        <w:t>“</w:t>
      </w:r>
      <w:r>
        <w:rPr>
          <w:sz w:val="21"/>
        </w:rPr>
        <w:t>除非保障国家安全，否则就没有中华民族的伟大复兴</w:t>
      </w:r>
      <w:r>
        <w:rPr>
          <w:rFonts w:hint="eastAsia"/>
          <w:sz w:val="21"/>
          <w:lang w:eastAsia="zh-CN"/>
        </w:rPr>
        <w:t>”</w:t>
      </w:r>
      <w:r>
        <w:rPr>
          <w:sz w:val="21"/>
        </w:rPr>
        <w:t>结论相同</w:t>
      </w:r>
    </w:p>
    <w:p w14:paraId="461FAE3C">
      <w:pPr>
        <w:shd w:val="clear" w:color="auto" w:fill="auto"/>
        <w:tabs>
          <w:tab w:val="left" w:pos="2078"/>
          <w:tab w:val="left" w:pos="4156"/>
          <w:tab w:val="left" w:pos="6234"/>
        </w:tabs>
        <w:spacing w:line="240" w:lineRule="auto"/>
        <w:ind w:left="380"/>
        <w:jc w:val="left"/>
        <w:textAlignment w:val="center"/>
        <w:rPr>
          <w:sz w:val="21"/>
        </w:rPr>
      </w:pPr>
      <w:r>
        <w:rPr>
          <w:sz w:val="21"/>
        </w:rPr>
        <w:t>A．①②</w:t>
      </w:r>
      <w:r>
        <w:rPr>
          <w:sz w:val="21"/>
        </w:rPr>
        <w:tab/>
      </w:r>
      <w:r>
        <w:rPr>
          <w:sz w:val="21"/>
        </w:rPr>
        <w:t>B．①④</w:t>
      </w:r>
      <w:r>
        <w:rPr>
          <w:sz w:val="21"/>
        </w:rPr>
        <w:tab/>
      </w:r>
      <w:r>
        <w:rPr>
          <w:sz w:val="21"/>
        </w:rPr>
        <w:t>C．②③</w:t>
      </w:r>
      <w:r>
        <w:rPr>
          <w:sz w:val="21"/>
        </w:rPr>
        <w:tab/>
      </w:r>
      <w:r>
        <w:rPr>
          <w:sz w:val="21"/>
        </w:rPr>
        <w:t>D．③④</w:t>
      </w:r>
    </w:p>
    <w:p w14:paraId="3EF1C95A">
      <w:pPr>
        <w:numPr>
          <w:ilvl w:val="0"/>
          <w:numId w:val="1"/>
        </w:numPr>
        <w:shd w:val="clear" w:color="auto" w:fill="auto"/>
        <w:spacing w:line="240" w:lineRule="auto"/>
        <w:ind w:left="0" w:leftChars="0" w:firstLine="400" w:firstLineChars="0"/>
        <w:jc w:val="left"/>
        <w:textAlignment w:val="center"/>
        <w:rPr>
          <w:sz w:val="21"/>
        </w:rPr>
      </w:pPr>
      <w:r>
        <w:rPr>
          <w:sz w:val="21"/>
        </w:rPr>
        <w:t>国家卫健委发布《2025年全民健康体重管理行动计划》，明确提出将体重管理作为重点健康工作之一。对于健康体重管理，甲同学认为加强健康体重管理就是要降低体重；乙同学既想每天尽情享用炸鸡、奶茶等高热量美食，又想快速降低体重；丙同学既不赞同通过严格控制饮食来降低体重，也不认可通过加强体育锻炼来降低体重。从逻辑上看（</w:t>
      </w:r>
      <w:r>
        <w:rPr>
          <w:rFonts w:ascii="Times New Roman" w:hAnsi="Times New Roman" w:eastAsia="Times New Roman" w:cs="Times New Roman"/>
          <w:kern w:val="0"/>
          <w:sz w:val="24"/>
          <w:szCs w:val="24"/>
        </w:rPr>
        <w:t>   </w:t>
      </w:r>
      <w:r>
        <w:rPr>
          <w:sz w:val="21"/>
        </w:rPr>
        <w:t>）</w:t>
      </w:r>
    </w:p>
    <w:p w14:paraId="16A8DC07">
      <w:pPr>
        <w:shd w:val="clear" w:color="auto" w:fill="auto"/>
        <w:spacing w:line="240" w:lineRule="auto"/>
        <w:jc w:val="left"/>
        <w:textAlignment w:val="center"/>
        <w:rPr>
          <w:sz w:val="21"/>
        </w:rPr>
      </w:pPr>
      <w:r>
        <w:rPr>
          <w:sz w:val="21"/>
        </w:rPr>
        <w:t>①甲同学把</w:t>
      </w:r>
      <w:r>
        <w:rPr>
          <w:rFonts w:hint="eastAsia"/>
          <w:sz w:val="21"/>
          <w:lang w:eastAsia="zh-CN"/>
        </w:rPr>
        <w:t>“</w:t>
      </w:r>
      <w:r>
        <w:rPr>
          <w:sz w:val="21"/>
        </w:rPr>
        <w:t>健康体重管理</w:t>
      </w:r>
      <w:r>
        <w:rPr>
          <w:rFonts w:hint="eastAsia"/>
          <w:sz w:val="21"/>
          <w:lang w:eastAsia="zh-CN"/>
        </w:rPr>
        <w:t>”</w:t>
      </w:r>
      <w:r>
        <w:rPr>
          <w:sz w:val="21"/>
        </w:rPr>
        <w:t>和</w:t>
      </w:r>
      <w:r>
        <w:rPr>
          <w:rFonts w:hint="eastAsia"/>
          <w:sz w:val="21"/>
          <w:lang w:eastAsia="zh-CN"/>
        </w:rPr>
        <w:t>“</w:t>
      </w:r>
      <w:r>
        <w:rPr>
          <w:sz w:val="21"/>
        </w:rPr>
        <w:t>降低体重</w:t>
      </w:r>
      <w:r>
        <w:rPr>
          <w:rFonts w:hint="eastAsia"/>
          <w:sz w:val="21"/>
          <w:lang w:eastAsia="zh-CN"/>
        </w:rPr>
        <w:t>”</w:t>
      </w:r>
      <w:r>
        <w:rPr>
          <w:sz w:val="21"/>
        </w:rPr>
        <w:t>等同，犯了</w:t>
      </w:r>
      <w:r>
        <w:rPr>
          <w:rFonts w:hint="eastAsia"/>
          <w:sz w:val="21"/>
          <w:lang w:eastAsia="zh-CN"/>
        </w:rPr>
        <w:t>“</w:t>
      </w:r>
      <w:r>
        <w:rPr>
          <w:sz w:val="21"/>
        </w:rPr>
        <w:t>定义过窄</w:t>
      </w:r>
      <w:r>
        <w:rPr>
          <w:rFonts w:hint="eastAsia"/>
          <w:sz w:val="21"/>
          <w:lang w:eastAsia="zh-CN"/>
        </w:rPr>
        <w:t>”</w:t>
      </w:r>
      <w:r>
        <w:rPr>
          <w:sz w:val="21"/>
        </w:rPr>
        <w:t>错误</w:t>
      </w:r>
    </w:p>
    <w:p w14:paraId="00ECF7EF">
      <w:pPr>
        <w:shd w:val="clear" w:color="auto" w:fill="auto"/>
        <w:spacing w:line="240" w:lineRule="auto"/>
        <w:jc w:val="left"/>
        <w:textAlignment w:val="center"/>
        <w:rPr>
          <w:sz w:val="21"/>
        </w:rPr>
      </w:pPr>
      <w:r>
        <w:rPr>
          <w:sz w:val="21"/>
        </w:rPr>
        <w:t>②乙同学同时主张</w:t>
      </w:r>
      <w:r>
        <w:rPr>
          <w:rFonts w:hint="eastAsia"/>
          <w:sz w:val="21"/>
          <w:lang w:eastAsia="zh-CN"/>
        </w:rPr>
        <w:t>“</w:t>
      </w:r>
      <w:r>
        <w:rPr>
          <w:sz w:val="21"/>
        </w:rPr>
        <w:t>尽情享用美食</w:t>
      </w:r>
      <w:r>
        <w:rPr>
          <w:rFonts w:hint="eastAsia"/>
          <w:sz w:val="21"/>
          <w:lang w:eastAsia="zh-CN"/>
        </w:rPr>
        <w:t>”</w:t>
      </w:r>
      <w:r>
        <w:rPr>
          <w:sz w:val="21"/>
        </w:rPr>
        <w:t>和</w:t>
      </w:r>
      <w:r>
        <w:rPr>
          <w:rFonts w:hint="eastAsia"/>
          <w:sz w:val="21"/>
          <w:lang w:eastAsia="zh-CN"/>
        </w:rPr>
        <w:t>“</w:t>
      </w:r>
      <w:r>
        <w:rPr>
          <w:sz w:val="21"/>
        </w:rPr>
        <w:t>快速降低体重</w:t>
      </w:r>
      <w:r>
        <w:rPr>
          <w:rFonts w:hint="eastAsia"/>
          <w:sz w:val="21"/>
          <w:lang w:eastAsia="zh-CN"/>
        </w:rPr>
        <w:t>”</w:t>
      </w:r>
      <w:r>
        <w:rPr>
          <w:sz w:val="21"/>
        </w:rPr>
        <w:t>，违背了矛盾律</w:t>
      </w:r>
    </w:p>
    <w:p w14:paraId="052366C3">
      <w:pPr>
        <w:shd w:val="clear" w:color="auto" w:fill="auto"/>
        <w:spacing w:line="240" w:lineRule="auto"/>
        <w:jc w:val="left"/>
        <w:textAlignment w:val="center"/>
        <w:rPr>
          <w:sz w:val="21"/>
        </w:rPr>
      </w:pPr>
      <w:r>
        <w:rPr>
          <w:sz w:val="21"/>
        </w:rPr>
        <w:t>③丙同学同时否定</w:t>
      </w:r>
      <w:r>
        <w:rPr>
          <w:rFonts w:hint="eastAsia"/>
          <w:sz w:val="21"/>
          <w:lang w:eastAsia="zh-CN"/>
        </w:rPr>
        <w:t>“</w:t>
      </w:r>
      <w:r>
        <w:rPr>
          <w:sz w:val="21"/>
        </w:rPr>
        <w:t>控制饮食</w:t>
      </w:r>
      <w:r>
        <w:rPr>
          <w:rFonts w:hint="eastAsia"/>
          <w:sz w:val="21"/>
          <w:lang w:eastAsia="zh-CN"/>
        </w:rPr>
        <w:t>”</w:t>
      </w:r>
      <w:r>
        <w:rPr>
          <w:sz w:val="21"/>
        </w:rPr>
        <w:t>与</w:t>
      </w:r>
      <w:r>
        <w:rPr>
          <w:rFonts w:hint="eastAsia"/>
          <w:sz w:val="21"/>
          <w:lang w:eastAsia="zh-CN"/>
        </w:rPr>
        <w:t>“</w:t>
      </w:r>
      <w:r>
        <w:rPr>
          <w:sz w:val="21"/>
        </w:rPr>
        <w:t>加强体育锻炼</w:t>
      </w:r>
      <w:r>
        <w:rPr>
          <w:rFonts w:hint="eastAsia"/>
          <w:sz w:val="21"/>
          <w:lang w:eastAsia="zh-CN"/>
        </w:rPr>
        <w:t>”</w:t>
      </w:r>
      <w:r>
        <w:rPr>
          <w:sz w:val="21"/>
        </w:rPr>
        <w:t>，违背了排中律</w:t>
      </w:r>
    </w:p>
    <w:p w14:paraId="02F0B35A">
      <w:pPr>
        <w:shd w:val="clear" w:color="auto" w:fill="auto"/>
        <w:spacing w:line="240" w:lineRule="auto"/>
        <w:jc w:val="left"/>
        <w:textAlignment w:val="center"/>
        <w:rPr>
          <w:sz w:val="21"/>
        </w:rPr>
      </w:pPr>
      <w:r>
        <w:rPr>
          <w:sz w:val="21"/>
        </w:rPr>
        <w:t>④若乙的观点为假，则乙要么不想每天享用美食，要么不想快速降低体重</w:t>
      </w:r>
    </w:p>
    <w:p w14:paraId="62B29C6B">
      <w:pPr>
        <w:shd w:val="clear" w:color="auto" w:fill="auto"/>
        <w:tabs>
          <w:tab w:val="left" w:pos="2078"/>
          <w:tab w:val="left" w:pos="4156"/>
          <w:tab w:val="left" w:pos="6234"/>
        </w:tabs>
        <w:spacing w:line="240" w:lineRule="auto"/>
        <w:ind w:left="380"/>
        <w:jc w:val="left"/>
        <w:textAlignment w:val="center"/>
        <w:rPr>
          <w:sz w:val="21"/>
        </w:rPr>
      </w:pPr>
      <w:r>
        <w:rPr>
          <w:sz w:val="21"/>
        </w:rPr>
        <w:t>A．①②</w:t>
      </w:r>
      <w:r>
        <w:rPr>
          <w:sz w:val="21"/>
        </w:rPr>
        <w:tab/>
      </w:r>
      <w:r>
        <w:rPr>
          <w:sz w:val="21"/>
        </w:rPr>
        <w:t>B．①③</w:t>
      </w:r>
      <w:r>
        <w:rPr>
          <w:sz w:val="21"/>
        </w:rPr>
        <w:tab/>
      </w:r>
      <w:r>
        <w:rPr>
          <w:sz w:val="21"/>
        </w:rPr>
        <w:t>C．②④</w:t>
      </w:r>
      <w:r>
        <w:rPr>
          <w:sz w:val="21"/>
        </w:rPr>
        <w:tab/>
      </w:r>
      <w:r>
        <w:rPr>
          <w:sz w:val="21"/>
        </w:rPr>
        <w:t>D．③④</w:t>
      </w:r>
    </w:p>
    <w:p w14:paraId="49C26F46">
      <w:pPr>
        <w:numPr>
          <w:ilvl w:val="0"/>
          <w:numId w:val="1"/>
        </w:numPr>
        <w:shd w:val="clear" w:color="auto" w:fill="auto"/>
        <w:spacing w:line="240" w:lineRule="auto"/>
        <w:ind w:left="0" w:leftChars="0" w:firstLine="400" w:firstLineChars="0"/>
        <w:jc w:val="left"/>
        <w:textAlignment w:val="center"/>
        <w:rPr>
          <w:sz w:val="21"/>
        </w:rPr>
      </w:pPr>
      <w:r>
        <w:rPr>
          <w:sz w:val="21"/>
        </w:rPr>
        <w:t>为了更好地维护公民的名誉权和荣誉权，被誉为</w:t>
      </w:r>
      <w:r>
        <w:rPr>
          <w:rFonts w:hint="eastAsia"/>
          <w:sz w:val="21"/>
          <w:lang w:eastAsia="zh-CN"/>
        </w:rPr>
        <w:t>“</w:t>
      </w:r>
      <w:r>
        <w:rPr>
          <w:sz w:val="21"/>
        </w:rPr>
        <w:t>社会生活的百科全书</w:t>
      </w:r>
      <w:r>
        <w:rPr>
          <w:rFonts w:hint="eastAsia"/>
          <w:sz w:val="21"/>
          <w:lang w:eastAsia="zh-CN"/>
        </w:rPr>
        <w:t>”</w:t>
      </w:r>
      <w:r>
        <w:rPr>
          <w:sz w:val="21"/>
        </w:rPr>
        <w:t>的民法典中有如下规定</w:t>
      </w:r>
    </w:p>
    <w:tbl>
      <w:tblPr>
        <w:tblStyle w:val="4"/>
        <w:tblW w:w="10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473"/>
      </w:tblGrid>
      <w:tr w14:paraId="0B38F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047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2402426">
            <w:pPr>
              <w:shd w:val="clear" w:color="auto" w:fill="auto"/>
              <w:spacing w:line="240" w:lineRule="auto"/>
              <w:jc w:val="left"/>
              <w:textAlignment w:val="center"/>
              <w:rPr>
                <w:rFonts w:hint="eastAsia" w:ascii="楷体" w:hAnsi="楷体" w:eastAsia="楷体" w:cs="楷体"/>
                <w:sz w:val="21"/>
              </w:rPr>
            </w:pPr>
            <w:r>
              <w:rPr>
                <w:rFonts w:hint="eastAsia" w:ascii="楷体" w:hAnsi="楷体" w:eastAsia="楷体" w:cs="楷体"/>
                <w:sz w:val="21"/>
              </w:rPr>
              <w:t>第一千零二十五条行为人为公共利益实施新闻报道、舆论监督等行为，影响他人名誉的，不承担民事责任，但是有下列情形之一的除外：</w:t>
            </w:r>
          </w:p>
          <w:p w14:paraId="7A08C2FF">
            <w:pPr>
              <w:shd w:val="clear" w:color="auto" w:fill="auto"/>
              <w:spacing w:line="240" w:lineRule="auto"/>
              <w:jc w:val="left"/>
              <w:textAlignment w:val="center"/>
              <w:rPr>
                <w:rFonts w:hint="eastAsia" w:ascii="楷体" w:hAnsi="楷体" w:eastAsia="楷体" w:cs="楷体"/>
                <w:sz w:val="21"/>
              </w:rPr>
            </w:pPr>
            <w:r>
              <w:rPr>
                <w:rFonts w:hint="eastAsia" w:ascii="楷体" w:hAnsi="楷体" w:eastAsia="楷体" w:cs="楷体"/>
                <w:sz w:val="21"/>
              </w:rPr>
              <w:t>（一）捏造、歪曲事实；</w:t>
            </w:r>
          </w:p>
          <w:p w14:paraId="18E617F5">
            <w:pPr>
              <w:shd w:val="clear" w:color="auto" w:fill="auto"/>
              <w:spacing w:line="240" w:lineRule="auto"/>
              <w:jc w:val="left"/>
              <w:textAlignment w:val="center"/>
              <w:rPr>
                <w:rFonts w:hint="eastAsia" w:ascii="楷体" w:hAnsi="楷体" w:eastAsia="楷体" w:cs="楷体"/>
                <w:sz w:val="21"/>
              </w:rPr>
            </w:pPr>
            <w:r>
              <w:rPr>
                <w:rFonts w:hint="eastAsia" w:ascii="楷体" w:hAnsi="楷体" w:eastAsia="楷体" w:cs="楷体"/>
                <w:sz w:val="21"/>
              </w:rPr>
              <w:t>（二）对他人提供的严重失实内容未尽到合理核实义务；</w:t>
            </w:r>
          </w:p>
          <w:p w14:paraId="75FA1792">
            <w:pPr>
              <w:shd w:val="clear" w:color="auto" w:fill="auto"/>
              <w:spacing w:line="240" w:lineRule="auto"/>
              <w:jc w:val="left"/>
              <w:textAlignment w:val="center"/>
              <w:rPr>
                <w:sz w:val="21"/>
              </w:rPr>
            </w:pPr>
            <w:r>
              <w:rPr>
                <w:rFonts w:hint="eastAsia" w:ascii="楷体" w:hAnsi="楷体" w:eastAsia="楷体" w:cs="楷体"/>
                <w:sz w:val="21"/>
              </w:rPr>
              <w:t>（三）使用侮辱性言辞等贬损他人名誉。</w:t>
            </w:r>
          </w:p>
        </w:tc>
      </w:tr>
    </w:tbl>
    <w:p w14:paraId="0A43B6D7">
      <w:pPr>
        <w:shd w:val="clear" w:color="auto" w:fill="auto"/>
        <w:spacing w:line="240" w:lineRule="auto"/>
        <w:jc w:val="left"/>
        <w:textAlignment w:val="center"/>
        <w:rPr>
          <w:sz w:val="21"/>
        </w:rPr>
      </w:pPr>
      <w:r>
        <w:rPr>
          <w:sz w:val="21"/>
        </w:rPr>
        <w:t>基于以上规定，下面说法正确的有几个（</w:t>
      </w:r>
      <w:r>
        <w:rPr>
          <w:rFonts w:ascii="Times New Roman" w:hAnsi="Times New Roman" w:eastAsia="Times New Roman" w:cs="Times New Roman"/>
          <w:kern w:val="0"/>
          <w:sz w:val="24"/>
          <w:szCs w:val="24"/>
        </w:rPr>
        <w:t>   </w:t>
      </w:r>
      <w:r>
        <w:rPr>
          <w:sz w:val="21"/>
        </w:rPr>
        <w:t>）</w:t>
      </w:r>
    </w:p>
    <w:p w14:paraId="7ECFAB94">
      <w:pPr>
        <w:shd w:val="clear" w:color="auto" w:fill="auto"/>
        <w:spacing w:line="240" w:lineRule="auto"/>
        <w:jc w:val="left"/>
        <w:textAlignment w:val="center"/>
        <w:rPr>
          <w:sz w:val="21"/>
        </w:rPr>
      </w:pPr>
      <w:r>
        <w:rPr>
          <w:sz w:val="21"/>
        </w:rPr>
        <w:t>①以上三种情形与承担民事责任构成的判断是联言判断</w:t>
      </w:r>
    </w:p>
    <w:p w14:paraId="0E613E6D">
      <w:pPr>
        <w:shd w:val="clear" w:color="auto" w:fill="auto"/>
        <w:spacing w:line="240" w:lineRule="auto"/>
        <w:jc w:val="left"/>
        <w:textAlignment w:val="center"/>
        <w:rPr>
          <w:sz w:val="21"/>
        </w:rPr>
      </w:pPr>
      <w:r>
        <w:rPr>
          <w:sz w:val="21"/>
        </w:rPr>
        <w:t>②以上任一种情形都是承担民事责任的必要不充分条件</w:t>
      </w:r>
    </w:p>
    <w:p w14:paraId="068BAB9A">
      <w:pPr>
        <w:shd w:val="clear" w:color="auto" w:fill="auto"/>
        <w:spacing w:line="240" w:lineRule="auto"/>
        <w:jc w:val="left"/>
        <w:textAlignment w:val="center"/>
        <w:rPr>
          <w:sz w:val="21"/>
        </w:rPr>
      </w:pPr>
      <w:r>
        <w:rPr>
          <w:sz w:val="21"/>
        </w:rPr>
        <w:t>③某人未承担民事责任则说明他没有出现以上任一情形</w:t>
      </w:r>
    </w:p>
    <w:p w14:paraId="40EBBC8A">
      <w:pPr>
        <w:shd w:val="clear" w:color="auto" w:fill="auto"/>
        <w:spacing w:line="240" w:lineRule="auto"/>
        <w:jc w:val="left"/>
        <w:textAlignment w:val="center"/>
        <w:rPr>
          <w:sz w:val="21"/>
        </w:rPr>
      </w:pPr>
      <w:r>
        <w:rPr>
          <w:sz w:val="21"/>
        </w:rPr>
        <w:t>④某人承担了民事责任则说明他肯定出现以上任一情形</w:t>
      </w:r>
    </w:p>
    <w:p w14:paraId="72E85CA0">
      <w:pPr>
        <w:shd w:val="clear" w:color="auto" w:fill="auto"/>
        <w:tabs>
          <w:tab w:val="left" w:pos="2078"/>
          <w:tab w:val="left" w:pos="4156"/>
          <w:tab w:val="left" w:pos="6234"/>
        </w:tabs>
        <w:spacing w:line="240" w:lineRule="auto"/>
        <w:ind w:left="380"/>
        <w:jc w:val="left"/>
        <w:textAlignment w:val="center"/>
        <w:rPr>
          <w:sz w:val="21"/>
        </w:rPr>
      </w:pPr>
      <w:r>
        <w:rPr>
          <w:sz w:val="21"/>
        </w:rPr>
        <w:t>A．4个</w:t>
      </w:r>
      <w:r>
        <w:rPr>
          <w:sz w:val="21"/>
        </w:rPr>
        <w:tab/>
      </w:r>
      <w:r>
        <w:rPr>
          <w:sz w:val="21"/>
        </w:rPr>
        <w:t>B．3个</w:t>
      </w:r>
      <w:r>
        <w:rPr>
          <w:sz w:val="21"/>
        </w:rPr>
        <w:tab/>
      </w:r>
      <w:r>
        <w:rPr>
          <w:sz w:val="21"/>
        </w:rPr>
        <w:t>C．2个</w:t>
      </w:r>
      <w:r>
        <w:rPr>
          <w:sz w:val="21"/>
        </w:rPr>
        <w:tab/>
      </w:r>
      <w:r>
        <w:rPr>
          <w:sz w:val="21"/>
        </w:rPr>
        <w:t>D．1个</w:t>
      </w:r>
    </w:p>
    <w:p w14:paraId="3021E631">
      <w:pPr>
        <w:numPr>
          <w:ilvl w:val="0"/>
          <w:numId w:val="1"/>
        </w:numPr>
        <w:shd w:val="clear" w:color="auto" w:fill="auto"/>
        <w:spacing w:line="240" w:lineRule="auto"/>
        <w:ind w:left="0" w:leftChars="0" w:firstLine="400" w:firstLineChars="0"/>
        <w:jc w:val="left"/>
        <w:textAlignment w:val="center"/>
        <w:rPr>
          <w:sz w:val="21"/>
        </w:rPr>
      </w:pPr>
      <w:r>
        <w:rPr>
          <w:sz w:val="21"/>
        </w:rPr>
        <w:t>20．2025年2月1日出版的《求是》杂志发表习近平总书记重要文章：《注重家庭，注重家教，注重家风》。某班同学在阅读相关材料后，对家风作出了以下言论：</w:t>
      </w:r>
    </w:p>
    <w:tbl>
      <w:tblPr>
        <w:tblStyle w:val="4"/>
        <w:tblW w:w="10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27"/>
        <w:gridCol w:w="4586"/>
        <w:gridCol w:w="5240"/>
      </w:tblGrid>
      <w:tr w14:paraId="2325A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727"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0C49BBD">
            <w:pPr>
              <w:shd w:val="clear" w:color="auto" w:fill="auto"/>
              <w:spacing w:line="240" w:lineRule="auto"/>
              <w:jc w:val="left"/>
              <w:textAlignment w:val="center"/>
              <w:rPr>
                <w:sz w:val="21"/>
              </w:rPr>
            </w:pPr>
            <w:r>
              <w:rPr>
                <w:sz w:val="21"/>
              </w:rPr>
              <w:t>序号</w:t>
            </w:r>
          </w:p>
        </w:tc>
        <w:tc>
          <w:tcPr>
            <w:tcW w:w="458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D969529">
            <w:pPr>
              <w:shd w:val="clear" w:color="auto" w:fill="auto"/>
              <w:spacing w:line="240" w:lineRule="auto"/>
              <w:jc w:val="left"/>
              <w:textAlignment w:val="center"/>
              <w:rPr>
                <w:sz w:val="21"/>
              </w:rPr>
            </w:pPr>
            <w:r>
              <w:rPr>
                <w:sz w:val="21"/>
              </w:rPr>
              <w:t>言论</w:t>
            </w:r>
          </w:p>
        </w:tc>
        <w:tc>
          <w:tcPr>
            <w:tcW w:w="52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93A635A">
            <w:pPr>
              <w:shd w:val="clear" w:color="auto" w:fill="auto"/>
              <w:spacing w:line="240" w:lineRule="auto"/>
              <w:jc w:val="left"/>
              <w:textAlignment w:val="center"/>
              <w:rPr>
                <w:sz w:val="21"/>
              </w:rPr>
            </w:pPr>
            <w:r>
              <w:rPr>
                <w:sz w:val="21"/>
              </w:rPr>
              <w:t>逻辑学分析</w:t>
            </w:r>
          </w:p>
        </w:tc>
      </w:tr>
      <w:tr w14:paraId="3DB60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727"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AE91AF5">
            <w:pPr>
              <w:shd w:val="clear" w:color="auto" w:fill="auto"/>
              <w:spacing w:line="240" w:lineRule="auto"/>
              <w:jc w:val="left"/>
              <w:textAlignment w:val="center"/>
              <w:rPr>
                <w:sz w:val="21"/>
              </w:rPr>
            </w:pPr>
            <w:r>
              <w:rPr>
                <w:sz w:val="21"/>
              </w:rPr>
              <w:t>①</w:t>
            </w:r>
          </w:p>
        </w:tc>
        <w:tc>
          <w:tcPr>
            <w:tcW w:w="458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F587B02">
            <w:pPr>
              <w:shd w:val="clear" w:color="auto" w:fill="auto"/>
              <w:spacing w:line="240" w:lineRule="auto"/>
              <w:jc w:val="left"/>
              <w:textAlignment w:val="center"/>
              <w:rPr>
                <w:sz w:val="21"/>
              </w:rPr>
            </w:pPr>
            <w:r>
              <w:rPr>
                <w:sz w:val="21"/>
              </w:rPr>
              <w:t>甲：家风包括家庭或家族世代相传的道德风尚、生活作风、价值准则和孝老爱亲。</w:t>
            </w:r>
          </w:p>
        </w:tc>
        <w:tc>
          <w:tcPr>
            <w:tcW w:w="52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F1FABDD">
            <w:pPr>
              <w:shd w:val="clear" w:color="auto" w:fill="auto"/>
              <w:spacing w:line="240" w:lineRule="auto"/>
              <w:jc w:val="left"/>
              <w:textAlignment w:val="center"/>
              <w:rPr>
                <w:sz w:val="21"/>
              </w:rPr>
            </w:pPr>
            <w:r>
              <w:rPr>
                <w:sz w:val="21"/>
              </w:rPr>
              <w:t>从明确概念内涵的角度看，犯了</w:t>
            </w:r>
            <w:r>
              <w:rPr>
                <w:rFonts w:hint="eastAsia"/>
                <w:sz w:val="21"/>
                <w:lang w:eastAsia="zh-CN"/>
              </w:rPr>
              <w:t>“</w:t>
            </w:r>
            <w:r>
              <w:rPr>
                <w:sz w:val="21"/>
              </w:rPr>
              <w:t>划分不全</w:t>
            </w:r>
            <w:r>
              <w:rPr>
                <w:rFonts w:hint="eastAsia"/>
                <w:sz w:val="21"/>
                <w:lang w:eastAsia="zh-CN"/>
              </w:rPr>
              <w:t>”</w:t>
            </w:r>
            <w:r>
              <w:rPr>
                <w:sz w:val="21"/>
              </w:rPr>
              <w:t>的逻辑错误</w:t>
            </w:r>
          </w:p>
        </w:tc>
      </w:tr>
      <w:tr w14:paraId="646D4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727"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D696998">
            <w:pPr>
              <w:shd w:val="clear" w:color="auto" w:fill="auto"/>
              <w:spacing w:line="240" w:lineRule="auto"/>
              <w:jc w:val="left"/>
              <w:textAlignment w:val="center"/>
              <w:rPr>
                <w:sz w:val="21"/>
              </w:rPr>
            </w:pPr>
            <w:r>
              <w:rPr>
                <w:sz w:val="21"/>
              </w:rPr>
              <w:t>②</w:t>
            </w:r>
          </w:p>
        </w:tc>
        <w:tc>
          <w:tcPr>
            <w:tcW w:w="458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3F94EFA">
            <w:pPr>
              <w:shd w:val="clear" w:color="auto" w:fill="auto"/>
              <w:spacing w:line="240" w:lineRule="auto"/>
              <w:jc w:val="left"/>
              <w:textAlignment w:val="center"/>
              <w:rPr>
                <w:sz w:val="21"/>
              </w:rPr>
            </w:pPr>
            <w:r>
              <w:rPr>
                <w:sz w:val="21"/>
              </w:rPr>
              <w:t>乙：优良家风都是需要代代相传的。</w:t>
            </w:r>
          </w:p>
        </w:tc>
        <w:tc>
          <w:tcPr>
            <w:tcW w:w="52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44FD3D4">
            <w:pPr>
              <w:shd w:val="clear" w:color="auto" w:fill="auto"/>
              <w:spacing w:line="240" w:lineRule="auto"/>
              <w:jc w:val="left"/>
              <w:textAlignment w:val="center"/>
              <w:rPr>
                <w:rFonts w:hint="eastAsia" w:eastAsia="宋体"/>
                <w:sz w:val="21"/>
                <w:lang w:eastAsia="zh-CN"/>
              </w:rPr>
            </w:pPr>
            <w:r>
              <w:rPr>
                <w:sz w:val="21"/>
              </w:rPr>
              <w:t>换质位推理后，可推出</w:t>
            </w:r>
            <w:r>
              <w:rPr>
                <w:rFonts w:hint="eastAsia"/>
                <w:sz w:val="21"/>
                <w:lang w:eastAsia="zh-CN"/>
              </w:rPr>
              <w:t>“</w:t>
            </w:r>
            <w:r>
              <w:rPr>
                <w:sz w:val="21"/>
              </w:rPr>
              <w:t>不需要代代相传的不是优良家风</w:t>
            </w:r>
            <w:r>
              <w:rPr>
                <w:rFonts w:hint="eastAsia"/>
                <w:sz w:val="21"/>
                <w:lang w:eastAsia="zh-CN"/>
              </w:rPr>
              <w:t>”</w:t>
            </w:r>
          </w:p>
        </w:tc>
      </w:tr>
      <w:tr w14:paraId="38523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727"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979A33C">
            <w:pPr>
              <w:shd w:val="clear" w:color="auto" w:fill="auto"/>
              <w:spacing w:line="240" w:lineRule="auto"/>
              <w:jc w:val="left"/>
              <w:textAlignment w:val="center"/>
              <w:rPr>
                <w:sz w:val="21"/>
              </w:rPr>
            </w:pPr>
            <w:r>
              <w:rPr>
                <w:sz w:val="21"/>
              </w:rPr>
              <w:t>③</w:t>
            </w:r>
          </w:p>
        </w:tc>
        <w:tc>
          <w:tcPr>
            <w:tcW w:w="458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B936C70">
            <w:pPr>
              <w:shd w:val="clear" w:color="auto" w:fill="auto"/>
              <w:spacing w:line="240" w:lineRule="auto"/>
              <w:jc w:val="left"/>
              <w:textAlignment w:val="center"/>
              <w:rPr>
                <w:sz w:val="21"/>
              </w:rPr>
            </w:pPr>
            <w:r>
              <w:rPr>
                <w:sz w:val="21"/>
              </w:rPr>
              <w:t>丙：家风是中国人的精神支柱、精神血脉、精神脊梁。</w:t>
            </w:r>
          </w:p>
        </w:tc>
        <w:tc>
          <w:tcPr>
            <w:tcW w:w="52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CF960A4">
            <w:pPr>
              <w:shd w:val="clear" w:color="auto" w:fill="auto"/>
              <w:spacing w:line="240" w:lineRule="auto"/>
              <w:jc w:val="left"/>
              <w:textAlignment w:val="center"/>
              <w:rPr>
                <w:sz w:val="21"/>
              </w:rPr>
            </w:pPr>
            <w:r>
              <w:rPr>
                <w:sz w:val="21"/>
              </w:rPr>
              <w:t>该判断若要为真，则要求所有联言支的断定与实际相符</w:t>
            </w:r>
          </w:p>
        </w:tc>
      </w:tr>
      <w:tr w14:paraId="24953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727"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B345C78">
            <w:pPr>
              <w:shd w:val="clear" w:color="auto" w:fill="auto"/>
              <w:spacing w:line="240" w:lineRule="auto"/>
              <w:jc w:val="left"/>
              <w:textAlignment w:val="center"/>
              <w:rPr>
                <w:sz w:val="21"/>
              </w:rPr>
            </w:pPr>
            <w:r>
              <w:rPr>
                <w:sz w:val="21"/>
              </w:rPr>
              <w:t>④</w:t>
            </w:r>
          </w:p>
        </w:tc>
        <w:tc>
          <w:tcPr>
            <w:tcW w:w="458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4086CB3">
            <w:pPr>
              <w:shd w:val="clear" w:color="auto" w:fill="auto"/>
              <w:spacing w:line="240" w:lineRule="auto"/>
              <w:jc w:val="left"/>
              <w:textAlignment w:val="center"/>
              <w:rPr>
                <w:sz w:val="21"/>
              </w:rPr>
            </w:pPr>
            <w:r>
              <w:rPr>
                <w:sz w:val="21"/>
              </w:rPr>
              <w:t>丁：家风好，才能家道兴盛、和顺美满。</w:t>
            </w:r>
          </w:p>
        </w:tc>
        <w:tc>
          <w:tcPr>
            <w:tcW w:w="52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F40A9AA">
            <w:pPr>
              <w:shd w:val="clear" w:color="auto" w:fill="auto"/>
              <w:spacing w:line="240" w:lineRule="auto"/>
              <w:jc w:val="left"/>
              <w:textAlignment w:val="center"/>
              <w:rPr>
                <w:rFonts w:hint="eastAsia" w:eastAsia="宋体"/>
                <w:sz w:val="21"/>
                <w:lang w:eastAsia="zh-CN"/>
              </w:rPr>
            </w:pPr>
            <w:r>
              <w:rPr>
                <w:sz w:val="21"/>
              </w:rPr>
              <w:t>若以该判断为前提，可必然推出</w:t>
            </w:r>
            <w:r>
              <w:rPr>
                <w:rFonts w:hint="eastAsia"/>
                <w:sz w:val="21"/>
                <w:lang w:eastAsia="zh-CN"/>
              </w:rPr>
              <w:t>“</w:t>
            </w:r>
            <w:r>
              <w:rPr>
                <w:sz w:val="21"/>
              </w:rPr>
              <w:t>如果没有家道兴盛、和顺美满，则家风不好。</w:t>
            </w:r>
            <w:r>
              <w:rPr>
                <w:rFonts w:hint="eastAsia"/>
                <w:sz w:val="21"/>
                <w:lang w:eastAsia="zh-CN"/>
              </w:rPr>
              <w:t>”</w:t>
            </w:r>
          </w:p>
        </w:tc>
      </w:tr>
    </w:tbl>
    <w:p w14:paraId="28FEDD2B">
      <w:pPr>
        <w:shd w:val="clear" w:color="auto" w:fill="auto"/>
        <w:spacing w:line="240" w:lineRule="auto"/>
        <w:jc w:val="left"/>
        <w:textAlignment w:val="center"/>
        <w:rPr>
          <w:sz w:val="21"/>
        </w:rPr>
      </w:pPr>
      <w:r>
        <w:rPr>
          <w:sz w:val="21"/>
        </w:rPr>
        <w:t>上述言论与逻辑学分析对应正确的是（</w:t>
      </w:r>
      <w:r>
        <w:rPr>
          <w:rFonts w:ascii="Times New Roman" w:hAnsi="Times New Roman" w:eastAsia="Times New Roman" w:cs="Times New Roman"/>
          <w:kern w:val="0"/>
          <w:sz w:val="24"/>
          <w:szCs w:val="24"/>
        </w:rPr>
        <w:t>   </w:t>
      </w:r>
      <w:r>
        <w:rPr>
          <w:sz w:val="21"/>
        </w:rPr>
        <w:t>）</w:t>
      </w:r>
    </w:p>
    <w:p w14:paraId="6A6F74C4">
      <w:pPr>
        <w:shd w:val="clear" w:color="auto" w:fill="auto"/>
        <w:tabs>
          <w:tab w:val="left" w:pos="2078"/>
          <w:tab w:val="left" w:pos="4156"/>
          <w:tab w:val="left" w:pos="6234"/>
        </w:tabs>
        <w:spacing w:line="240" w:lineRule="auto"/>
        <w:ind w:left="380"/>
        <w:jc w:val="left"/>
        <w:textAlignment w:val="center"/>
        <w:rPr>
          <w:sz w:val="21"/>
        </w:rPr>
      </w:pPr>
      <w:r>
        <w:rPr>
          <w:sz w:val="21"/>
        </w:rPr>
        <w:t>A．①②</w:t>
      </w:r>
      <w:r>
        <w:rPr>
          <w:sz w:val="21"/>
        </w:rPr>
        <w:tab/>
      </w:r>
      <w:r>
        <w:rPr>
          <w:sz w:val="21"/>
        </w:rPr>
        <w:t>B．①④</w:t>
      </w:r>
      <w:r>
        <w:rPr>
          <w:sz w:val="21"/>
        </w:rPr>
        <w:tab/>
      </w:r>
      <w:r>
        <w:rPr>
          <w:sz w:val="21"/>
        </w:rPr>
        <w:t>C．②③</w:t>
      </w:r>
      <w:r>
        <w:rPr>
          <w:sz w:val="21"/>
        </w:rPr>
        <w:tab/>
      </w:r>
      <w:r>
        <w:rPr>
          <w:sz w:val="21"/>
        </w:rPr>
        <w:t>D．③④</w:t>
      </w:r>
    </w:p>
    <w:p w14:paraId="000D976F">
      <w:pPr>
        <w:numPr>
          <w:ilvl w:val="0"/>
          <w:numId w:val="1"/>
        </w:numPr>
        <w:shd w:val="clear" w:color="auto" w:fill="auto"/>
        <w:spacing w:line="240" w:lineRule="auto"/>
        <w:ind w:left="0" w:leftChars="0" w:firstLine="400" w:firstLineChars="0"/>
        <w:jc w:val="left"/>
        <w:textAlignment w:val="center"/>
        <w:rPr>
          <w:sz w:val="21"/>
        </w:rPr>
      </w:pPr>
      <w:r>
        <w:rPr>
          <w:sz w:val="21"/>
        </w:rPr>
        <w:t>某校组织学生到中国考古博物馆参观，玉玦、立鸟异形陶器、妇好铜钺、铜牺尊……丰富的馆藏让大家感受到了传统文化之美。就同学的参观感言，下列说法合乎逻辑的是（</w:t>
      </w:r>
      <w:r>
        <w:rPr>
          <w:rFonts w:ascii="Times New Roman" w:hAnsi="Times New Roman" w:eastAsia="Times New Roman" w:cs="Times New Roman"/>
          <w:kern w:val="0"/>
          <w:sz w:val="24"/>
          <w:szCs w:val="24"/>
        </w:rPr>
        <w:t>   </w:t>
      </w:r>
      <w:r>
        <w:rPr>
          <w:sz w:val="21"/>
        </w:rPr>
        <w:t>）</w:t>
      </w:r>
    </w:p>
    <w:p w14:paraId="42D73F70">
      <w:pPr>
        <w:shd w:val="clear" w:color="auto" w:fill="auto"/>
        <w:spacing w:line="240" w:lineRule="auto"/>
        <w:jc w:val="left"/>
        <w:textAlignment w:val="center"/>
        <w:rPr>
          <w:sz w:val="21"/>
        </w:rPr>
      </w:pPr>
      <w:r>
        <w:rPr>
          <w:sz w:val="21"/>
        </w:rPr>
        <w:t>①</w:t>
      </w:r>
      <w:r>
        <w:rPr>
          <w:rFonts w:hint="eastAsia"/>
          <w:sz w:val="21"/>
          <w:lang w:eastAsia="zh-CN"/>
        </w:rPr>
        <w:t>“</w:t>
      </w:r>
      <w:r>
        <w:rPr>
          <w:sz w:val="21"/>
        </w:rPr>
        <w:t>如果没有古人的聪明智慧，就没有如此精美的文物</w:t>
      </w:r>
      <w:r>
        <w:rPr>
          <w:rFonts w:hint="eastAsia"/>
          <w:sz w:val="21"/>
          <w:lang w:eastAsia="zh-CN"/>
        </w:rPr>
        <w:t>”</w:t>
      </w:r>
      <w:r>
        <w:rPr>
          <w:sz w:val="21"/>
        </w:rPr>
        <w:t>——该判断的前件和后件都是假的，但是该判断是真的</w:t>
      </w:r>
    </w:p>
    <w:p w14:paraId="6EED90FA">
      <w:pPr>
        <w:shd w:val="clear" w:color="auto" w:fill="auto"/>
        <w:spacing w:line="240" w:lineRule="auto"/>
        <w:jc w:val="left"/>
        <w:textAlignment w:val="center"/>
        <w:rPr>
          <w:sz w:val="21"/>
        </w:rPr>
      </w:pPr>
      <w:r>
        <w:rPr>
          <w:sz w:val="21"/>
        </w:rPr>
        <w:t>②</w:t>
      </w:r>
      <w:r>
        <w:rPr>
          <w:rFonts w:hint="eastAsia"/>
          <w:sz w:val="21"/>
          <w:lang w:eastAsia="zh-CN"/>
        </w:rPr>
        <w:t>“</w:t>
      </w:r>
      <w:r>
        <w:rPr>
          <w:sz w:val="21"/>
        </w:rPr>
        <w:t>只有文物得到保护，历史才能传承</w:t>
      </w:r>
      <w:r>
        <w:rPr>
          <w:rFonts w:hint="eastAsia"/>
          <w:sz w:val="21"/>
          <w:lang w:eastAsia="zh-CN"/>
        </w:rPr>
        <w:t>”</w:t>
      </w:r>
      <w:r>
        <w:rPr>
          <w:sz w:val="21"/>
        </w:rPr>
        <w:t>——该判断中</w:t>
      </w:r>
      <w:r>
        <w:rPr>
          <w:rFonts w:hint="eastAsia"/>
          <w:sz w:val="21"/>
          <w:lang w:eastAsia="zh-CN"/>
        </w:rPr>
        <w:t>“</w:t>
      </w:r>
      <w:r>
        <w:rPr>
          <w:sz w:val="21"/>
        </w:rPr>
        <w:t>历史能传承</w:t>
      </w:r>
      <w:r>
        <w:rPr>
          <w:rFonts w:hint="eastAsia"/>
          <w:sz w:val="21"/>
          <w:lang w:eastAsia="zh-CN"/>
        </w:rPr>
        <w:t>”</w:t>
      </w:r>
      <w:r>
        <w:rPr>
          <w:sz w:val="21"/>
        </w:rPr>
        <w:t>是</w:t>
      </w:r>
      <w:r>
        <w:rPr>
          <w:rFonts w:hint="eastAsia"/>
          <w:sz w:val="21"/>
          <w:lang w:eastAsia="zh-CN"/>
        </w:rPr>
        <w:t>“</w:t>
      </w:r>
      <w:r>
        <w:rPr>
          <w:sz w:val="21"/>
        </w:rPr>
        <w:t>文物得到保护</w:t>
      </w:r>
      <w:r>
        <w:rPr>
          <w:rFonts w:hint="eastAsia"/>
          <w:sz w:val="21"/>
          <w:lang w:eastAsia="zh-CN"/>
        </w:rPr>
        <w:t>”</w:t>
      </w:r>
      <w:r>
        <w:rPr>
          <w:sz w:val="21"/>
        </w:rPr>
        <w:t>的充分条件</w:t>
      </w:r>
    </w:p>
    <w:p w14:paraId="1ABC64D0">
      <w:pPr>
        <w:shd w:val="clear" w:color="auto" w:fill="auto"/>
        <w:spacing w:line="240" w:lineRule="auto"/>
        <w:jc w:val="left"/>
        <w:textAlignment w:val="center"/>
        <w:rPr>
          <w:rFonts w:hint="eastAsia" w:eastAsia="宋体"/>
          <w:sz w:val="21"/>
          <w:lang w:eastAsia="zh-CN"/>
        </w:rPr>
      </w:pPr>
      <w:r>
        <w:rPr>
          <w:sz w:val="21"/>
        </w:rPr>
        <w:t>③由</w:t>
      </w:r>
      <w:r>
        <w:rPr>
          <w:rFonts w:hint="eastAsia"/>
          <w:sz w:val="21"/>
          <w:lang w:eastAsia="zh-CN"/>
        </w:rPr>
        <w:t>“</w:t>
      </w:r>
      <w:r>
        <w:rPr>
          <w:sz w:val="21"/>
        </w:rPr>
        <w:t>有些精美馆藏属于国宝级文物</w:t>
      </w:r>
      <w:r>
        <w:rPr>
          <w:rFonts w:hint="eastAsia"/>
          <w:sz w:val="21"/>
          <w:lang w:eastAsia="zh-CN"/>
        </w:rPr>
        <w:t>”</w:t>
      </w:r>
      <w:r>
        <w:rPr>
          <w:sz w:val="21"/>
        </w:rPr>
        <w:t>——可以必然推出</w:t>
      </w:r>
      <w:r>
        <w:rPr>
          <w:rFonts w:hint="eastAsia"/>
          <w:sz w:val="21"/>
          <w:lang w:eastAsia="zh-CN"/>
        </w:rPr>
        <w:t>“</w:t>
      </w:r>
      <w:r>
        <w:rPr>
          <w:sz w:val="21"/>
        </w:rPr>
        <w:t>有些精美馆藏不属于国宝级文物</w:t>
      </w:r>
      <w:r>
        <w:rPr>
          <w:rFonts w:hint="eastAsia"/>
          <w:sz w:val="21"/>
          <w:lang w:eastAsia="zh-CN"/>
        </w:rPr>
        <w:t>”</w:t>
      </w:r>
    </w:p>
    <w:p w14:paraId="523D270B">
      <w:pPr>
        <w:shd w:val="clear" w:color="auto" w:fill="auto"/>
        <w:spacing w:line="240" w:lineRule="auto"/>
        <w:jc w:val="left"/>
        <w:textAlignment w:val="center"/>
        <w:rPr>
          <w:rFonts w:hint="eastAsia" w:eastAsia="宋体"/>
          <w:sz w:val="21"/>
          <w:lang w:eastAsia="zh-CN"/>
        </w:rPr>
      </w:pPr>
      <w:r>
        <w:rPr>
          <w:sz w:val="21"/>
        </w:rPr>
        <w:t>④由</w:t>
      </w:r>
      <w:r>
        <w:rPr>
          <w:rFonts w:hint="eastAsia"/>
          <w:sz w:val="21"/>
          <w:lang w:eastAsia="zh-CN"/>
        </w:rPr>
        <w:t>“</w:t>
      </w:r>
      <w:r>
        <w:rPr>
          <w:sz w:val="21"/>
        </w:rPr>
        <w:t>或者本周日，或者下周日，我们再来参观</w:t>
      </w:r>
      <w:r>
        <w:rPr>
          <w:rFonts w:hint="eastAsia"/>
          <w:sz w:val="21"/>
          <w:lang w:eastAsia="zh-CN"/>
        </w:rPr>
        <w:t>”</w:t>
      </w:r>
      <w:r>
        <w:rPr>
          <w:sz w:val="21"/>
        </w:rPr>
        <w:t>——不能必然推出</w:t>
      </w:r>
      <w:r>
        <w:rPr>
          <w:rFonts w:hint="eastAsia"/>
          <w:sz w:val="21"/>
          <w:lang w:eastAsia="zh-CN"/>
        </w:rPr>
        <w:t>“</w:t>
      </w:r>
      <w:r>
        <w:rPr>
          <w:sz w:val="21"/>
        </w:rPr>
        <w:t>如果我们本周日不去参观，那么将于下周日参观</w:t>
      </w:r>
      <w:r>
        <w:rPr>
          <w:rFonts w:hint="eastAsia"/>
          <w:sz w:val="21"/>
          <w:lang w:eastAsia="zh-CN"/>
        </w:rPr>
        <w:t>”</w:t>
      </w:r>
    </w:p>
    <w:p w14:paraId="30E2F1C1">
      <w:pPr>
        <w:shd w:val="clear" w:color="auto" w:fill="auto"/>
        <w:tabs>
          <w:tab w:val="left" w:pos="2078"/>
          <w:tab w:val="left" w:pos="4156"/>
          <w:tab w:val="left" w:pos="6234"/>
        </w:tabs>
        <w:spacing w:line="240" w:lineRule="auto"/>
        <w:ind w:left="380"/>
        <w:jc w:val="left"/>
        <w:textAlignment w:val="center"/>
        <w:rPr>
          <w:sz w:val="21"/>
        </w:rPr>
      </w:pPr>
      <w:r>
        <w:rPr>
          <w:sz w:val="21"/>
        </w:rPr>
        <w:t>A．①②</w:t>
      </w:r>
      <w:r>
        <w:rPr>
          <w:sz w:val="21"/>
        </w:rPr>
        <w:tab/>
      </w:r>
      <w:r>
        <w:rPr>
          <w:sz w:val="21"/>
        </w:rPr>
        <w:t>B．①④</w:t>
      </w:r>
      <w:r>
        <w:rPr>
          <w:sz w:val="21"/>
        </w:rPr>
        <w:tab/>
      </w:r>
      <w:r>
        <w:rPr>
          <w:sz w:val="21"/>
        </w:rPr>
        <w:t>C．②③</w:t>
      </w:r>
      <w:r>
        <w:rPr>
          <w:sz w:val="21"/>
        </w:rPr>
        <w:tab/>
      </w:r>
      <w:r>
        <w:rPr>
          <w:sz w:val="21"/>
        </w:rPr>
        <w:t>D．③④</w:t>
      </w:r>
    </w:p>
    <w:p w14:paraId="6AC0D895">
      <w:pPr>
        <w:numPr>
          <w:ilvl w:val="0"/>
          <w:numId w:val="1"/>
        </w:numPr>
        <w:shd w:val="clear" w:color="auto" w:fill="auto"/>
        <w:spacing w:line="240" w:lineRule="auto"/>
        <w:ind w:left="0" w:leftChars="0" w:firstLine="400" w:firstLineChars="0"/>
        <w:jc w:val="left"/>
        <w:textAlignment w:val="center"/>
        <w:rPr>
          <w:sz w:val="21"/>
        </w:rPr>
      </w:pPr>
      <w:r>
        <w:rPr>
          <w:sz w:val="21"/>
        </w:rPr>
        <w:t>2025年全国两会期间，代表委员们围绕科技创新、产业升级等多个核心议题展开深入讨论，为中国经济的高质量发展建言献策。根据会议讨论内容，有同学提出以下五个判断：（</w:t>
      </w:r>
      <w:r>
        <w:rPr>
          <w:rFonts w:ascii="Times New Roman" w:hAnsi="Times New Roman" w:eastAsia="Times New Roman" w:cs="Times New Roman"/>
          <w:kern w:val="0"/>
          <w:sz w:val="24"/>
          <w:szCs w:val="24"/>
        </w:rPr>
        <w:t>   </w:t>
      </w:r>
      <w:r>
        <w:rPr>
          <w:sz w:val="21"/>
        </w:rPr>
        <w:t>）</w:t>
      </w:r>
    </w:p>
    <w:tbl>
      <w:tblPr>
        <w:tblStyle w:val="4"/>
        <w:tblW w:w="817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178"/>
      </w:tblGrid>
      <w:tr w14:paraId="4AF8D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321639C">
            <w:pPr>
              <w:shd w:val="clear" w:color="auto" w:fill="auto"/>
              <w:spacing w:line="240" w:lineRule="auto"/>
              <w:jc w:val="left"/>
              <w:textAlignment w:val="center"/>
              <w:rPr>
                <w:rFonts w:hint="eastAsia" w:ascii="楷体" w:hAnsi="楷体" w:eastAsia="楷体" w:cs="楷体"/>
                <w:sz w:val="21"/>
              </w:rPr>
            </w:pPr>
            <w:r>
              <w:rPr>
                <w:rFonts w:hint="eastAsia" w:ascii="楷体" w:hAnsi="楷体" w:eastAsia="楷体" w:cs="楷体"/>
                <w:sz w:val="21"/>
              </w:rPr>
              <w:t>①有些科技创新政策属于加速核心技术攻关的措施</w:t>
            </w:r>
          </w:p>
          <w:p w14:paraId="4261E5D5">
            <w:pPr>
              <w:shd w:val="clear" w:color="auto" w:fill="auto"/>
              <w:spacing w:line="240" w:lineRule="auto"/>
              <w:jc w:val="left"/>
              <w:textAlignment w:val="center"/>
              <w:rPr>
                <w:rFonts w:hint="eastAsia" w:ascii="楷体" w:hAnsi="楷体" w:eastAsia="楷体" w:cs="楷体"/>
                <w:sz w:val="21"/>
              </w:rPr>
            </w:pPr>
            <w:r>
              <w:rPr>
                <w:rFonts w:hint="eastAsia" w:ascii="楷体" w:hAnsi="楷体" w:eastAsia="楷体" w:cs="楷体"/>
                <w:sz w:val="21"/>
              </w:rPr>
              <w:t>②所有加速核心技术攻关的措施都有助于增强产业链韧性</w:t>
            </w:r>
          </w:p>
          <w:p w14:paraId="3FE6F0F9">
            <w:pPr>
              <w:shd w:val="clear" w:color="auto" w:fill="auto"/>
              <w:spacing w:line="240" w:lineRule="auto"/>
              <w:jc w:val="left"/>
              <w:textAlignment w:val="center"/>
              <w:rPr>
                <w:rFonts w:hint="eastAsia" w:ascii="楷体" w:hAnsi="楷体" w:eastAsia="楷体" w:cs="楷体"/>
                <w:sz w:val="21"/>
              </w:rPr>
            </w:pPr>
            <w:r>
              <w:rPr>
                <w:rFonts w:hint="eastAsia" w:ascii="楷体" w:hAnsi="楷体" w:eastAsia="楷体" w:cs="楷体"/>
                <w:sz w:val="21"/>
              </w:rPr>
              <w:t>③所有科技创新政策都是优化资源配置的方法</w:t>
            </w:r>
          </w:p>
          <w:p w14:paraId="4D00E1C5">
            <w:pPr>
              <w:shd w:val="clear" w:color="auto" w:fill="auto"/>
              <w:spacing w:line="240" w:lineRule="auto"/>
              <w:jc w:val="left"/>
              <w:textAlignment w:val="center"/>
              <w:rPr>
                <w:rFonts w:hint="eastAsia" w:ascii="楷体" w:hAnsi="楷体" w:eastAsia="楷体" w:cs="楷体"/>
                <w:sz w:val="21"/>
              </w:rPr>
            </w:pPr>
            <w:r>
              <w:rPr>
                <w:rFonts w:hint="eastAsia" w:ascii="楷体" w:hAnsi="楷体" w:eastAsia="楷体" w:cs="楷体"/>
                <w:sz w:val="21"/>
              </w:rPr>
              <w:t>④有些科技创新政策能增强产业链韧性</w:t>
            </w:r>
          </w:p>
          <w:p w14:paraId="428238EA">
            <w:pPr>
              <w:shd w:val="clear" w:color="auto" w:fill="auto"/>
              <w:spacing w:line="240" w:lineRule="auto"/>
              <w:jc w:val="left"/>
              <w:textAlignment w:val="center"/>
              <w:rPr>
                <w:sz w:val="21"/>
              </w:rPr>
            </w:pPr>
            <w:r>
              <w:rPr>
                <w:rFonts w:hint="eastAsia" w:ascii="楷体" w:hAnsi="楷体" w:eastAsia="楷体" w:cs="楷体"/>
                <w:sz w:val="21"/>
              </w:rPr>
              <w:t>⑤所有优化资源配置的方法都能加速核心技术攻关</w:t>
            </w:r>
          </w:p>
        </w:tc>
      </w:tr>
    </w:tbl>
    <w:p w14:paraId="415196D5">
      <w:pPr>
        <w:shd w:val="clear" w:color="auto" w:fill="auto"/>
        <w:spacing w:line="240" w:lineRule="auto"/>
        <w:jc w:val="left"/>
        <w:textAlignment w:val="center"/>
        <w:rPr>
          <w:sz w:val="21"/>
        </w:rPr>
      </w:pPr>
      <w:r>
        <w:rPr>
          <w:sz w:val="21"/>
        </w:rPr>
        <w:t>从以上五个判断中选取三个，分别作为大前提、小前提、结论，形成一个正确的三段论。下列选项符合要求的是（</w:t>
      </w:r>
      <w:r>
        <w:rPr>
          <w:rFonts w:ascii="Times New Roman" w:hAnsi="Times New Roman" w:eastAsia="Times New Roman" w:cs="Times New Roman"/>
          <w:kern w:val="0"/>
          <w:sz w:val="24"/>
          <w:szCs w:val="24"/>
        </w:rPr>
        <w:t>   </w:t>
      </w:r>
      <w:r>
        <w:rPr>
          <w:sz w:val="21"/>
        </w:rPr>
        <w:t>）</w:t>
      </w:r>
    </w:p>
    <w:p w14:paraId="0CBD1BFF">
      <w:pPr>
        <w:shd w:val="clear" w:color="auto" w:fill="auto"/>
        <w:tabs>
          <w:tab w:val="left" w:pos="2078"/>
          <w:tab w:val="left" w:pos="4156"/>
          <w:tab w:val="left" w:pos="6234"/>
        </w:tabs>
        <w:spacing w:line="240" w:lineRule="auto"/>
        <w:ind w:left="380"/>
        <w:jc w:val="left"/>
        <w:textAlignment w:val="center"/>
        <w:rPr>
          <w:sz w:val="21"/>
        </w:rPr>
      </w:pPr>
      <w:r>
        <w:rPr>
          <w:sz w:val="21"/>
        </w:rPr>
        <w:t>A．③—⑤—①</w:t>
      </w:r>
      <w:r>
        <w:rPr>
          <w:sz w:val="21"/>
        </w:rPr>
        <w:tab/>
      </w:r>
      <w:r>
        <w:rPr>
          <w:sz w:val="21"/>
        </w:rPr>
        <w:t>B．⑤—①—③</w:t>
      </w:r>
      <w:r>
        <w:rPr>
          <w:sz w:val="21"/>
        </w:rPr>
        <w:tab/>
      </w:r>
      <w:r>
        <w:rPr>
          <w:sz w:val="21"/>
        </w:rPr>
        <w:t>C．②—①—④</w:t>
      </w:r>
      <w:r>
        <w:rPr>
          <w:sz w:val="21"/>
        </w:rPr>
        <w:tab/>
      </w:r>
      <w:r>
        <w:rPr>
          <w:sz w:val="21"/>
        </w:rPr>
        <w:t>D．⑤—③—②</w:t>
      </w:r>
    </w:p>
    <w:p w14:paraId="651B43B1">
      <w:pPr>
        <w:numPr>
          <w:ilvl w:val="0"/>
          <w:numId w:val="1"/>
        </w:numPr>
        <w:shd w:val="clear" w:color="auto" w:fill="auto"/>
        <w:spacing w:line="240" w:lineRule="auto"/>
        <w:ind w:left="0" w:leftChars="0" w:firstLine="400" w:firstLineChars="0"/>
        <w:jc w:val="left"/>
        <w:textAlignment w:val="center"/>
        <w:rPr>
          <w:sz w:val="21"/>
        </w:rPr>
      </w:pPr>
      <w:r>
        <w:rPr>
          <w:sz w:val="21"/>
        </w:rPr>
        <w:t>我国《研究生教育学科专业目录（2022年）》设有14个学科门类，分别为哲学、经济学、法学、教育学、文学、历史学、理学、工学、农学、医学、军事学、管理学、艺术学以及交叉学科。学科门类是对学科的宏观归类，一级学科是具有共同理论基础或研究领域相对一致的学科集合。例如，在法学一级学科下，有民商法学、刑法学、宪法学与行政法学等二级学科，这些二级学科是构成一级学科的基本单元。下列选项正确的是（</w:t>
      </w:r>
      <w:r>
        <w:rPr>
          <w:rFonts w:ascii="Times New Roman" w:hAnsi="Times New Roman" w:eastAsia="Times New Roman" w:cs="Times New Roman"/>
          <w:kern w:val="0"/>
          <w:sz w:val="24"/>
          <w:szCs w:val="24"/>
        </w:rPr>
        <w:t>   </w:t>
      </w:r>
      <w:r>
        <w:rPr>
          <w:sz w:val="21"/>
        </w:rPr>
        <w:t>）</w:t>
      </w:r>
    </w:p>
    <w:p w14:paraId="147E0FA0">
      <w:pPr>
        <w:shd w:val="clear" w:color="auto" w:fill="auto"/>
        <w:spacing w:line="240" w:lineRule="auto"/>
        <w:ind w:left="380"/>
        <w:jc w:val="left"/>
        <w:textAlignment w:val="center"/>
        <w:rPr>
          <w:sz w:val="21"/>
        </w:rPr>
      </w:pPr>
      <w:r>
        <w:rPr>
          <w:sz w:val="21"/>
        </w:rPr>
        <w:t>A．</w:t>
      </w:r>
      <w:r>
        <w:rPr>
          <w:rFonts w:hint="eastAsia"/>
          <w:sz w:val="21"/>
          <w:lang w:eastAsia="zh-CN"/>
        </w:rPr>
        <w:t>“</w:t>
      </w:r>
      <w:r>
        <w:rPr>
          <w:sz w:val="21"/>
        </w:rPr>
        <w:t>民商法学</w:t>
      </w:r>
      <w:r>
        <w:rPr>
          <w:rFonts w:hint="eastAsia"/>
          <w:sz w:val="21"/>
          <w:lang w:eastAsia="zh-CN"/>
        </w:rPr>
        <w:t>”</w:t>
      </w:r>
      <w:r>
        <w:rPr>
          <w:sz w:val="21"/>
        </w:rPr>
        <w:t>与</w:t>
      </w:r>
      <w:r>
        <w:rPr>
          <w:rFonts w:hint="eastAsia"/>
          <w:sz w:val="21"/>
          <w:lang w:eastAsia="zh-CN"/>
        </w:rPr>
        <w:t>“</w:t>
      </w:r>
      <w:r>
        <w:rPr>
          <w:sz w:val="21"/>
        </w:rPr>
        <w:t>法学</w:t>
      </w:r>
      <w:r>
        <w:rPr>
          <w:rFonts w:hint="eastAsia"/>
          <w:sz w:val="21"/>
          <w:lang w:eastAsia="zh-CN"/>
        </w:rPr>
        <w:t>”</w:t>
      </w:r>
      <w:r>
        <w:rPr>
          <w:sz w:val="21"/>
        </w:rPr>
        <w:t>是种属关系，</w:t>
      </w:r>
      <w:r>
        <w:rPr>
          <w:rFonts w:hint="eastAsia"/>
          <w:sz w:val="21"/>
          <w:lang w:eastAsia="zh-CN"/>
        </w:rPr>
        <w:t>“</w:t>
      </w:r>
      <w:r>
        <w:rPr>
          <w:sz w:val="21"/>
        </w:rPr>
        <w:t>理学</w:t>
      </w:r>
      <w:r>
        <w:rPr>
          <w:rFonts w:hint="eastAsia"/>
          <w:sz w:val="21"/>
          <w:lang w:eastAsia="zh-CN"/>
        </w:rPr>
        <w:t>”</w:t>
      </w:r>
      <w:r>
        <w:rPr>
          <w:sz w:val="21"/>
        </w:rPr>
        <w:t>与</w:t>
      </w:r>
      <w:r>
        <w:rPr>
          <w:rFonts w:hint="eastAsia"/>
          <w:sz w:val="21"/>
          <w:lang w:eastAsia="zh-CN"/>
        </w:rPr>
        <w:t>“</w:t>
      </w:r>
      <w:r>
        <w:rPr>
          <w:sz w:val="21"/>
        </w:rPr>
        <w:t>管理学</w:t>
      </w:r>
      <w:r>
        <w:rPr>
          <w:rFonts w:hint="eastAsia"/>
          <w:sz w:val="21"/>
          <w:lang w:eastAsia="zh-CN"/>
        </w:rPr>
        <w:t>”</w:t>
      </w:r>
      <w:r>
        <w:rPr>
          <w:sz w:val="21"/>
        </w:rPr>
        <w:t>是全异关系</w:t>
      </w:r>
    </w:p>
    <w:p w14:paraId="194F7836">
      <w:pPr>
        <w:shd w:val="clear" w:color="auto" w:fill="auto"/>
        <w:spacing w:line="240" w:lineRule="auto"/>
        <w:ind w:left="380"/>
        <w:jc w:val="left"/>
        <w:textAlignment w:val="center"/>
        <w:rPr>
          <w:sz w:val="21"/>
        </w:rPr>
      </w:pPr>
      <w:r>
        <w:rPr>
          <w:sz w:val="21"/>
        </w:rPr>
        <w:t>B．</w:t>
      </w:r>
      <w:r>
        <w:rPr>
          <w:rFonts w:hint="eastAsia"/>
          <w:sz w:val="21"/>
          <w:lang w:eastAsia="zh-CN"/>
        </w:rPr>
        <w:t>“</w:t>
      </w:r>
      <w:r>
        <w:rPr>
          <w:sz w:val="21"/>
        </w:rPr>
        <w:t>学科门类是对学科的宏观归类</w:t>
      </w:r>
      <w:r>
        <w:rPr>
          <w:rFonts w:hint="eastAsia"/>
          <w:sz w:val="21"/>
          <w:lang w:eastAsia="zh-CN"/>
        </w:rPr>
        <w:t>”</w:t>
      </w:r>
      <w:r>
        <w:rPr>
          <w:sz w:val="21"/>
        </w:rPr>
        <w:t>犯了循环定义的错误</w:t>
      </w:r>
    </w:p>
    <w:p w14:paraId="61F64FEF">
      <w:pPr>
        <w:shd w:val="clear" w:color="auto" w:fill="auto"/>
        <w:spacing w:line="240" w:lineRule="auto"/>
        <w:ind w:left="380"/>
        <w:jc w:val="left"/>
        <w:textAlignment w:val="center"/>
        <w:rPr>
          <w:sz w:val="21"/>
        </w:rPr>
      </w:pPr>
      <w:r>
        <w:rPr>
          <w:sz w:val="21"/>
        </w:rPr>
        <w:t>C．</w:t>
      </w:r>
      <w:r>
        <w:rPr>
          <w:rFonts w:hint="eastAsia"/>
          <w:sz w:val="21"/>
          <w:lang w:eastAsia="zh-CN"/>
        </w:rPr>
        <w:t>“</w:t>
      </w:r>
      <w:r>
        <w:rPr>
          <w:sz w:val="21"/>
        </w:rPr>
        <w:t>交叉学科</w:t>
      </w:r>
      <w:r>
        <w:rPr>
          <w:rFonts w:hint="eastAsia"/>
          <w:sz w:val="21"/>
          <w:lang w:eastAsia="zh-CN"/>
        </w:rPr>
        <w:t>”</w:t>
      </w:r>
      <w:r>
        <w:rPr>
          <w:sz w:val="21"/>
        </w:rPr>
        <w:t>与</w:t>
      </w:r>
      <w:r>
        <w:rPr>
          <w:rFonts w:hint="eastAsia"/>
          <w:sz w:val="21"/>
          <w:lang w:eastAsia="zh-CN"/>
        </w:rPr>
        <w:t>“</w:t>
      </w:r>
      <w:r>
        <w:rPr>
          <w:sz w:val="21"/>
        </w:rPr>
        <w:t>学科门类</w:t>
      </w:r>
      <w:r>
        <w:rPr>
          <w:rFonts w:hint="eastAsia"/>
          <w:sz w:val="21"/>
          <w:lang w:eastAsia="zh-CN"/>
        </w:rPr>
        <w:t>”</w:t>
      </w:r>
      <w:r>
        <w:rPr>
          <w:sz w:val="21"/>
        </w:rPr>
        <w:t>是交叉关系，</w:t>
      </w:r>
      <w:r>
        <w:rPr>
          <w:rFonts w:hint="eastAsia"/>
          <w:sz w:val="21"/>
          <w:lang w:eastAsia="zh-CN"/>
        </w:rPr>
        <w:t>“</w:t>
      </w:r>
      <w:r>
        <w:rPr>
          <w:sz w:val="21"/>
        </w:rPr>
        <w:t>理学</w:t>
      </w:r>
      <w:r>
        <w:rPr>
          <w:rFonts w:hint="eastAsia"/>
          <w:sz w:val="21"/>
          <w:lang w:eastAsia="zh-CN"/>
        </w:rPr>
        <w:t>”</w:t>
      </w:r>
      <w:r>
        <w:rPr>
          <w:sz w:val="21"/>
        </w:rPr>
        <w:t>与</w:t>
      </w:r>
      <w:r>
        <w:rPr>
          <w:rFonts w:hint="eastAsia"/>
          <w:sz w:val="21"/>
          <w:lang w:eastAsia="zh-CN"/>
        </w:rPr>
        <w:t>“</w:t>
      </w:r>
      <w:r>
        <w:rPr>
          <w:sz w:val="21"/>
        </w:rPr>
        <w:t>工学</w:t>
      </w:r>
      <w:r>
        <w:rPr>
          <w:rFonts w:hint="eastAsia"/>
          <w:sz w:val="21"/>
          <w:lang w:eastAsia="zh-CN"/>
        </w:rPr>
        <w:t>”</w:t>
      </w:r>
      <w:r>
        <w:rPr>
          <w:sz w:val="21"/>
        </w:rPr>
        <w:t>是矛盾关系</w:t>
      </w:r>
    </w:p>
    <w:p w14:paraId="05F64CF1">
      <w:pPr>
        <w:shd w:val="clear" w:color="auto" w:fill="auto"/>
        <w:spacing w:line="240" w:lineRule="auto"/>
        <w:ind w:left="380"/>
        <w:jc w:val="left"/>
        <w:textAlignment w:val="center"/>
        <w:rPr>
          <w:sz w:val="21"/>
        </w:rPr>
      </w:pPr>
      <w:r>
        <w:rPr>
          <w:sz w:val="21"/>
        </w:rPr>
        <w:t>D．</w:t>
      </w:r>
      <w:r>
        <w:rPr>
          <w:rFonts w:hint="eastAsia"/>
          <w:sz w:val="21"/>
          <w:lang w:eastAsia="zh-CN"/>
        </w:rPr>
        <w:t>“</w:t>
      </w:r>
      <w:r>
        <w:rPr>
          <w:sz w:val="21"/>
        </w:rPr>
        <w:t>二级学科是构成一级学科的基本单元</w:t>
      </w:r>
      <w:r>
        <w:rPr>
          <w:rFonts w:hint="eastAsia"/>
          <w:sz w:val="21"/>
          <w:lang w:eastAsia="zh-CN"/>
        </w:rPr>
        <w:t>”</w:t>
      </w:r>
      <w:r>
        <w:rPr>
          <w:sz w:val="21"/>
        </w:rPr>
        <w:t>，其中</w:t>
      </w:r>
      <w:r>
        <w:rPr>
          <w:rFonts w:hint="eastAsia"/>
          <w:sz w:val="21"/>
          <w:lang w:eastAsia="zh-CN"/>
        </w:rPr>
        <w:t>“</w:t>
      </w:r>
      <w:r>
        <w:rPr>
          <w:sz w:val="21"/>
        </w:rPr>
        <w:t>构成</w:t>
      </w:r>
      <w:r>
        <w:rPr>
          <w:rFonts w:hint="eastAsia"/>
          <w:sz w:val="21"/>
          <w:lang w:eastAsia="zh-CN"/>
        </w:rPr>
        <w:t>”</w:t>
      </w:r>
      <w:r>
        <w:rPr>
          <w:sz w:val="21"/>
        </w:rPr>
        <w:t>是对称关系</w:t>
      </w:r>
    </w:p>
    <w:p w14:paraId="7C9EFBAB">
      <w:pPr>
        <w:numPr>
          <w:ilvl w:val="0"/>
          <w:numId w:val="1"/>
        </w:numPr>
        <w:shd w:val="clear" w:color="auto" w:fill="auto"/>
        <w:spacing w:line="240" w:lineRule="auto"/>
        <w:ind w:left="0" w:leftChars="0" w:firstLine="400" w:firstLineChars="0"/>
        <w:jc w:val="left"/>
        <w:textAlignment w:val="center"/>
        <w:rPr>
          <w:sz w:val="21"/>
        </w:rPr>
      </w:pPr>
      <w:r>
        <w:rPr>
          <w:sz w:val="21"/>
        </w:rPr>
        <w:t>2025年新春之际，中国研发的DeepSeek大模型爆火出圈，如同平静湖面投入一颗石子，在国际舞台激起层层涟漪，其震荡效应迅速扩散至国际政治、经济、社会和思想文化领域。对此，下列分析正确的是（</w:t>
      </w:r>
      <w:r>
        <w:rPr>
          <w:rFonts w:ascii="Times New Roman" w:hAnsi="Times New Roman" w:eastAsia="Times New Roman" w:cs="Times New Roman"/>
          <w:kern w:val="0"/>
          <w:sz w:val="24"/>
          <w:szCs w:val="24"/>
        </w:rPr>
        <w:t>   </w:t>
      </w:r>
      <w:r>
        <w:rPr>
          <w:sz w:val="21"/>
        </w:rPr>
        <w:t>）</w:t>
      </w:r>
    </w:p>
    <w:p w14:paraId="591D4426">
      <w:pPr>
        <w:shd w:val="clear" w:color="auto" w:fill="auto"/>
        <w:spacing w:line="240" w:lineRule="auto"/>
        <w:jc w:val="left"/>
        <w:textAlignment w:val="center"/>
        <w:rPr>
          <w:sz w:val="21"/>
        </w:rPr>
      </w:pPr>
      <w:r>
        <w:rPr>
          <w:sz w:val="21"/>
        </w:rPr>
        <w:t>①把DeepSeek大模型比作投入湖面的石子，运用了从个别到个别的类比推理</w:t>
      </w:r>
    </w:p>
    <w:p w14:paraId="737116B0">
      <w:pPr>
        <w:shd w:val="clear" w:color="auto" w:fill="auto"/>
        <w:spacing w:line="240" w:lineRule="auto"/>
        <w:jc w:val="left"/>
        <w:textAlignment w:val="center"/>
        <w:rPr>
          <w:sz w:val="21"/>
        </w:rPr>
      </w:pPr>
      <w:r>
        <w:rPr>
          <w:sz w:val="21"/>
        </w:rPr>
        <w:t>②</w:t>
      </w:r>
      <w:r>
        <w:rPr>
          <w:rFonts w:hint="eastAsia"/>
          <w:sz w:val="21"/>
          <w:lang w:eastAsia="zh-CN"/>
        </w:rPr>
        <w:t>“</w:t>
      </w:r>
      <w:r>
        <w:rPr>
          <w:sz w:val="21"/>
        </w:rPr>
        <w:t>中国研发的DeepSeek大模型爆火出圈</w:t>
      </w:r>
      <w:r>
        <w:rPr>
          <w:rFonts w:hint="eastAsia"/>
          <w:sz w:val="21"/>
          <w:lang w:eastAsia="zh-CN"/>
        </w:rPr>
        <w:t>”</w:t>
      </w:r>
      <w:r>
        <w:rPr>
          <w:sz w:val="21"/>
        </w:rPr>
        <w:t>属于单称肯定判断，其主项周延，谓项不周延</w:t>
      </w:r>
    </w:p>
    <w:p w14:paraId="77BF4B91">
      <w:pPr>
        <w:shd w:val="clear" w:color="auto" w:fill="auto"/>
        <w:spacing w:line="240" w:lineRule="auto"/>
        <w:jc w:val="left"/>
        <w:textAlignment w:val="center"/>
        <w:rPr>
          <w:sz w:val="21"/>
        </w:rPr>
      </w:pPr>
      <w:r>
        <w:rPr>
          <w:sz w:val="21"/>
        </w:rPr>
        <w:t>③</w:t>
      </w:r>
      <w:r>
        <w:rPr>
          <w:rFonts w:hint="eastAsia"/>
          <w:sz w:val="21"/>
          <w:lang w:eastAsia="zh-CN"/>
        </w:rPr>
        <w:t>“</w:t>
      </w:r>
      <w:r>
        <w:rPr>
          <w:sz w:val="21"/>
        </w:rPr>
        <w:t>其震荡效应迅速扩散至国际政治、经济、社会和思想文化领域</w:t>
      </w:r>
      <w:r>
        <w:rPr>
          <w:rFonts w:hint="eastAsia"/>
          <w:sz w:val="21"/>
          <w:lang w:eastAsia="zh-CN"/>
        </w:rPr>
        <w:t>”</w:t>
      </w:r>
      <w:r>
        <w:rPr>
          <w:sz w:val="21"/>
        </w:rPr>
        <w:t>是复合判断中的联言判断</w:t>
      </w:r>
    </w:p>
    <w:p w14:paraId="60ADA21D">
      <w:pPr>
        <w:shd w:val="clear" w:color="auto" w:fill="auto"/>
        <w:spacing w:line="240" w:lineRule="auto"/>
        <w:jc w:val="left"/>
        <w:textAlignment w:val="center"/>
        <w:rPr>
          <w:sz w:val="21"/>
        </w:rPr>
      </w:pPr>
      <w:r>
        <w:rPr>
          <w:sz w:val="21"/>
        </w:rPr>
        <w:t>④根据材料推出</w:t>
      </w:r>
      <w:r>
        <w:rPr>
          <w:rFonts w:hint="eastAsia"/>
          <w:sz w:val="21"/>
          <w:lang w:eastAsia="zh-CN"/>
        </w:rPr>
        <w:t>“</w:t>
      </w:r>
      <w:r>
        <w:rPr>
          <w:sz w:val="21"/>
        </w:rPr>
        <w:t>所有在国际舞台激起层层涟漪的情况都是由DeepSeek大模型引发的</w:t>
      </w:r>
      <w:r>
        <w:rPr>
          <w:rFonts w:hint="eastAsia"/>
          <w:sz w:val="21"/>
          <w:lang w:eastAsia="zh-CN"/>
        </w:rPr>
        <w:t>”</w:t>
      </w:r>
      <w:r>
        <w:rPr>
          <w:sz w:val="21"/>
        </w:rPr>
        <w:t>犯了</w:t>
      </w:r>
      <w:r>
        <w:rPr>
          <w:rFonts w:hint="eastAsia"/>
          <w:sz w:val="21"/>
          <w:lang w:eastAsia="zh-CN"/>
        </w:rPr>
        <w:t>“</w:t>
      </w:r>
      <w:r>
        <w:rPr>
          <w:sz w:val="21"/>
        </w:rPr>
        <w:t>定义过宽</w:t>
      </w:r>
      <w:r>
        <w:rPr>
          <w:rFonts w:hint="eastAsia"/>
          <w:sz w:val="21"/>
          <w:lang w:eastAsia="zh-CN"/>
        </w:rPr>
        <w:t>”</w:t>
      </w:r>
      <w:r>
        <w:rPr>
          <w:sz w:val="21"/>
        </w:rPr>
        <w:t>的错误</w:t>
      </w:r>
    </w:p>
    <w:p w14:paraId="0F2E4C56">
      <w:pPr>
        <w:shd w:val="clear" w:color="auto" w:fill="auto"/>
        <w:tabs>
          <w:tab w:val="left" w:pos="2078"/>
          <w:tab w:val="left" w:pos="4156"/>
          <w:tab w:val="left" w:pos="6234"/>
        </w:tabs>
        <w:spacing w:line="240" w:lineRule="auto"/>
        <w:ind w:left="380"/>
        <w:jc w:val="left"/>
        <w:textAlignment w:val="center"/>
        <w:rPr>
          <w:sz w:val="21"/>
        </w:rPr>
      </w:pPr>
      <w:r>
        <w:rPr>
          <w:sz w:val="21"/>
        </w:rPr>
        <w:t>A．①③</w:t>
      </w:r>
      <w:r>
        <w:rPr>
          <w:sz w:val="21"/>
        </w:rPr>
        <w:tab/>
      </w:r>
      <w:r>
        <w:rPr>
          <w:sz w:val="21"/>
        </w:rPr>
        <w:t>B．①④</w:t>
      </w:r>
      <w:r>
        <w:rPr>
          <w:sz w:val="21"/>
        </w:rPr>
        <w:tab/>
      </w:r>
      <w:r>
        <w:rPr>
          <w:sz w:val="21"/>
        </w:rPr>
        <w:t>C．②③</w:t>
      </w:r>
      <w:r>
        <w:rPr>
          <w:sz w:val="21"/>
        </w:rPr>
        <w:tab/>
      </w:r>
      <w:r>
        <w:rPr>
          <w:sz w:val="21"/>
        </w:rPr>
        <w:t>D．②④</w:t>
      </w:r>
    </w:p>
    <w:p w14:paraId="75EFEE8B">
      <w:pPr>
        <w:numPr>
          <w:ilvl w:val="0"/>
          <w:numId w:val="1"/>
        </w:numPr>
        <w:shd w:val="clear" w:color="auto" w:fill="auto"/>
        <w:spacing w:line="240" w:lineRule="auto"/>
        <w:ind w:left="0" w:leftChars="0" w:firstLine="400" w:firstLineChars="0"/>
        <w:jc w:val="left"/>
        <w:textAlignment w:val="center"/>
        <w:rPr>
          <w:sz w:val="21"/>
        </w:rPr>
      </w:pPr>
      <w:r>
        <w:rPr>
          <w:rFonts w:ascii="楷体" w:hAnsi="楷体" w:eastAsia="楷体" w:cs="楷体"/>
          <w:sz w:val="21"/>
        </w:rPr>
        <w:t>推进乡村全面振兴，加快农业农村现代化建设。</w:t>
      </w:r>
    </w:p>
    <w:p w14:paraId="54257DEF">
      <w:pPr>
        <w:shd w:val="clear" w:color="auto" w:fill="auto"/>
        <w:spacing w:line="240" w:lineRule="auto"/>
        <w:ind w:firstLine="560"/>
        <w:jc w:val="left"/>
        <w:textAlignment w:val="center"/>
        <w:rPr>
          <w:sz w:val="21"/>
        </w:rPr>
      </w:pPr>
      <w:r>
        <w:rPr>
          <w:rFonts w:ascii="楷体" w:hAnsi="楷体" w:eastAsia="楷体" w:cs="楷体"/>
          <w:sz w:val="21"/>
        </w:rPr>
        <w:t>【盐碱地有望变良田】</w:t>
      </w:r>
    </w:p>
    <w:p w14:paraId="64083CBE">
      <w:pPr>
        <w:shd w:val="clear" w:color="auto" w:fill="auto"/>
        <w:spacing w:line="240" w:lineRule="auto"/>
        <w:ind w:firstLine="560"/>
        <w:jc w:val="left"/>
        <w:textAlignment w:val="center"/>
        <w:rPr>
          <w:sz w:val="21"/>
        </w:rPr>
      </w:pPr>
      <w:r>
        <w:rPr>
          <w:rFonts w:ascii="楷体" w:hAnsi="楷体" w:eastAsia="楷体" w:cs="楷体"/>
          <w:sz w:val="21"/>
        </w:rPr>
        <w:t>我国盐碱地面积达1亿公顷，占世界盐碱地总面积的近1/10。我国研究人员以耐盐碱作物高粱等为材料，发现主效耐碱基因AT1可显著提升高粱、水稻、小麦、玉米和谷子等作物在盐碱地的产量。</w:t>
      </w:r>
    </w:p>
    <w:p w14:paraId="54FDE461">
      <w:pPr>
        <w:shd w:val="clear" w:color="auto" w:fill="auto"/>
        <w:spacing w:line="240" w:lineRule="auto"/>
        <w:jc w:val="left"/>
        <w:textAlignment w:val="center"/>
        <w:rPr>
          <w:sz w:val="21"/>
        </w:rPr>
      </w:pPr>
      <w:r>
        <w:rPr>
          <w:sz w:val="21"/>
        </w:rPr>
        <w:t>阅读下表，按提示在空栏处填写。</w:t>
      </w:r>
    </w:p>
    <w:tbl>
      <w:tblPr>
        <w:tblStyle w:val="4"/>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895"/>
        <w:gridCol w:w="1404"/>
        <w:gridCol w:w="1567"/>
      </w:tblGrid>
      <w:tr w14:paraId="56B77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68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AC5B997">
            <w:pPr>
              <w:shd w:val="clear" w:color="auto" w:fill="auto"/>
              <w:spacing w:line="240" w:lineRule="auto"/>
              <w:jc w:val="left"/>
              <w:textAlignment w:val="center"/>
              <w:rPr>
                <w:sz w:val="21"/>
              </w:rPr>
            </w:pPr>
            <w:r>
              <w:rPr>
                <w:sz w:val="21"/>
              </w:rPr>
              <w:t>研究过程（部分）</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DB27AAA">
            <w:pPr>
              <w:shd w:val="clear" w:color="auto" w:fill="auto"/>
              <w:spacing w:line="240" w:lineRule="auto"/>
              <w:jc w:val="left"/>
              <w:textAlignment w:val="center"/>
              <w:rPr>
                <w:sz w:val="21"/>
              </w:rPr>
            </w:pPr>
            <w:r>
              <w:rPr>
                <w:sz w:val="21"/>
              </w:rPr>
              <w:t>在研究过程中找出一个推理类型</w:t>
            </w:r>
          </w:p>
        </w:tc>
        <w:tc>
          <w:tcPr>
            <w:tcW w:w="1567"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441CD27">
            <w:pPr>
              <w:shd w:val="clear" w:color="auto" w:fill="auto"/>
              <w:spacing w:line="240" w:lineRule="auto"/>
              <w:jc w:val="left"/>
              <w:textAlignment w:val="center"/>
              <w:rPr>
                <w:sz w:val="21"/>
              </w:rPr>
            </w:pPr>
            <w:r>
              <w:rPr>
                <w:sz w:val="21"/>
              </w:rPr>
              <w:t>解释推理过程，以及探求因果联系的方法</w:t>
            </w:r>
          </w:p>
        </w:tc>
      </w:tr>
      <w:tr w14:paraId="0685C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68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BC725B6">
            <w:pPr>
              <w:shd w:val="clear" w:color="auto" w:fill="auto"/>
              <w:spacing w:line="240" w:lineRule="auto"/>
              <w:jc w:val="left"/>
              <w:textAlignment w:val="center"/>
              <w:rPr>
                <w:sz w:val="21"/>
              </w:rPr>
            </w:pPr>
            <w:r>
              <w:rPr>
                <w:sz w:val="21"/>
              </w:rPr>
              <w:t>研究人员收集了全球各地352种不同品系的高粱，分析它们对盐碱的耐受程度。</w:t>
            </w:r>
          </w:p>
          <w:p w14:paraId="15287E57">
            <w:pPr>
              <w:shd w:val="clear" w:color="auto" w:fill="auto"/>
              <w:spacing w:line="240" w:lineRule="auto"/>
              <w:jc w:val="left"/>
              <w:textAlignment w:val="center"/>
              <w:rPr>
                <w:sz w:val="21"/>
              </w:rPr>
            </w:pPr>
            <w:r>
              <w:rPr>
                <w:sz w:val="21"/>
              </w:rPr>
              <w:t>通过全基因组关联分析技术，研究人员定位克隆到一个与高粱耐碱性显著相关的基因位点，命名为AT1。</w:t>
            </w:r>
          </w:p>
          <w:p w14:paraId="09A58FD5">
            <w:pPr>
              <w:shd w:val="clear" w:color="auto" w:fill="auto"/>
              <w:spacing w:line="240" w:lineRule="auto"/>
              <w:jc w:val="left"/>
              <w:textAlignment w:val="center"/>
              <w:rPr>
                <w:sz w:val="21"/>
              </w:rPr>
            </w:pPr>
            <w:r>
              <w:rPr>
                <w:sz w:val="21"/>
              </w:rPr>
              <w:t>他们将AT1基因从高粱中提取出来再转到高粱中，高粱耐盐碱能力减弱；而将该基因</w:t>
            </w:r>
            <w:r>
              <w:rPr>
                <w:rFonts w:hint="eastAsia"/>
                <w:sz w:val="21"/>
                <w:lang w:eastAsia="zh-CN"/>
              </w:rPr>
              <w:t>“</w:t>
            </w:r>
            <w:r>
              <w:rPr>
                <w:sz w:val="21"/>
              </w:rPr>
              <w:t>剪切</w:t>
            </w:r>
            <w:r>
              <w:rPr>
                <w:rFonts w:hint="eastAsia"/>
                <w:sz w:val="21"/>
                <w:lang w:eastAsia="zh-CN"/>
              </w:rPr>
              <w:t>”</w:t>
            </w:r>
            <w:r>
              <w:rPr>
                <w:sz w:val="21"/>
              </w:rPr>
              <w:t>后，高粱的耐盐碱能力增强。这说明AT1基因在高粱盐碱胁迫的响应过程中起负调控作用，也就是说，缺失AT1基因的高粱更耐盐碱。</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6C29913">
            <w:pPr>
              <w:shd w:val="clear" w:color="auto" w:fill="auto"/>
              <w:spacing w:line="240" w:lineRule="auto"/>
              <w:jc w:val="left"/>
              <w:textAlignment w:val="center"/>
              <w:rPr>
                <w:sz w:val="21"/>
              </w:rPr>
            </w:pPr>
            <w:r>
              <w:rPr>
                <w:sz w:val="21"/>
              </w:rPr>
              <w:t>(1)</w:t>
            </w:r>
          </w:p>
        </w:tc>
        <w:tc>
          <w:tcPr>
            <w:tcW w:w="1567"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A9D6D74">
            <w:pPr>
              <w:shd w:val="clear" w:color="auto" w:fill="auto"/>
              <w:spacing w:line="240" w:lineRule="auto"/>
              <w:jc w:val="left"/>
              <w:textAlignment w:val="center"/>
              <w:rPr>
                <w:sz w:val="21"/>
              </w:rPr>
            </w:pPr>
            <w:r>
              <w:rPr>
                <w:sz w:val="21"/>
              </w:rPr>
              <w:t>(2)</w:t>
            </w:r>
          </w:p>
        </w:tc>
      </w:tr>
    </w:tbl>
    <w:p w14:paraId="0C639EC8">
      <w:pPr>
        <w:numPr>
          <w:ilvl w:val="0"/>
          <w:numId w:val="1"/>
        </w:numPr>
        <w:shd w:val="clear" w:color="auto" w:fill="auto"/>
        <w:spacing w:line="240" w:lineRule="auto"/>
        <w:ind w:left="0" w:leftChars="0" w:firstLine="400" w:firstLineChars="0"/>
        <w:jc w:val="left"/>
        <w:textAlignment w:val="center"/>
      </w:pPr>
      <w:r>
        <w:rPr>
          <w:rFonts w:hint="eastAsia" w:ascii="楷体" w:hAnsi="楷体" w:eastAsia="楷体" w:cs="楷体"/>
          <w:sz w:val="21"/>
          <w:lang w:eastAsia="zh-CN"/>
        </w:rPr>
        <w:t>（</w:t>
      </w:r>
      <w:r>
        <w:rPr>
          <w:rFonts w:hint="eastAsia" w:ascii="楷体" w:hAnsi="楷体" w:eastAsia="楷体" w:cs="楷体"/>
          <w:sz w:val="21"/>
          <w:lang w:val="en-US" w:eastAsia="zh-CN"/>
        </w:rPr>
        <w:t>2022山东高考</w:t>
      </w:r>
      <w:bookmarkStart w:id="0" w:name="_GoBack"/>
      <w:bookmarkEnd w:id="0"/>
      <w:r>
        <w:rPr>
          <w:rFonts w:hint="eastAsia" w:ascii="楷体" w:hAnsi="楷体" w:eastAsia="楷体" w:cs="楷体"/>
          <w:sz w:val="21"/>
          <w:lang w:eastAsia="zh-CN"/>
        </w:rPr>
        <w:t>）</w:t>
      </w:r>
      <w:r>
        <w:rPr>
          <w:rFonts w:ascii="楷体" w:hAnsi="楷体" w:eastAsia="楷体" w:cs="楷体"/>
          <w:sz w:val="21"/>
        </w:rPr>
        <w:t>【缘起】</w:t>
      </w:r>
    </w:p>
    <w:p w14:paraId="0FC2180A">
      <w:pPr>
        <w:shd w:val="clear" w:color="auto" w:fill="auto"/>
        <w:spacing w:line="240" w:lineRule="auto"/>
        <w:ind w:firstLine="560"/>
        <w:jc w:val="left"/>
        <w:textAlignment w:val="center"/>
      </w:pPr>
      <w:r>
        <w:rPr>
          <w:rFonts w:ascii="楷体" w:hAnsi="楷体" w:eastAsia="楷体" w:cs="楷体"/>
          <w:sz w:val="21"/>
        </w:rPr>
        <w:t>在现实生活中，因噪声而引起的矛盾纠纷时有发生，A市居民甲无视其居住小区的管理规约，经常在小区的楼间空地上组织活动播放音乐，导致周围许多住户无法正常作息。</w:t>
      </w:r>
    </w:p>
    <w:p w14:paraId="299B0D6C">
      <w:pPr>
        <w:shd w:val="clear" w:color="auto" w:fill="auto"/>
        <w:spacing w:line="240" w:lineRule="auto"/>
        <w:ind w:firstLine="560"/>
        <w:jc w:val="left"/>
        <w:textAlignment w:val="center"/>
      </w:pPr>
      <w:r>
        <w:rPr>
          <w:rFonts w:ascii="楷体" w:hAnsi="楷体" w:eastAsia="楷体" w:cs="楷体"/>
          <w:sz w:val="21"/>
        </w:rPr>
        <w:t>【过程】</w:t>
      </w:r>
    </w:p>
    <w:p w14:paraId="1EB81FD9">
      <w:pPr>
        <w:shd w:val="clear" w:color="auto" w:fill="auto"/>
        <w:spacing w:line="240" w:lineRule="auto"/>
        <w:ind w:firstLine="560"/>
        <w:jc w:val="left"/>
        <w:textAlignment w:val="center"/>
      </w:pPr>
      <w:r>
        <w:rPr>
          <w:rFonts w:ascii="楷体" w:hAnsi="楷体" w:eastAsia="楷体" w:cs="楷体"/>
          <w:sz w:val="21"/>
        </w:rPr>
        <w:t>邻居乙向当地公安机关投诉。经专业测量，甲所播音乐音量昼间略低于60分贝、夜间略低于50分贝。</w:t>
      </w:r>
    </w:p>
    <w:p w14:paraId="35617F3D">
      <w:pPr>
        <w:shd w:val="clear" w:color="auto" w:fill="auto"/>
        <w:spacing w:line="240" w:lineRule="auto"/>
        <w:ind w:firstLine="560"/>
        <w:jc w:val="left"/>
        <w:textAlignment w:val="center"/>
      </w:pPr>
      <w:r>
        <w:rPr>
          <w:rFonts w:ascii="楷体" w:hAnsi="楷体" w:eastAsia="楷体" w:cs="楷体"/>
          <w:sz w:val="21"/>
        </w:rPr>
        <w:t>邻居丙在个人微博上发帖公布了自己与甲交涉全过程的录音，</w:t>
      </w:r>
      <w:r>
        <w:rPr>
          <w:rFonts w:hint="eastAsia" w:ascii="楷体" w:hAnsi="楷体" w:eastAsia="楷体" w:cs="楷体"/>
          <w:sz w:val="21"/>
          <w:lang w:eastAsia="zh-CN"/>
        </w:rPr>
        <w:t>“</w:t>
      </w:r>
      <w:r>
        <w:rPr>
          <w:rFonts w:ascii="楷体" w:hAnsi="楷体" w:eastAsia="楷体" w:cs="楷体"/>
          <w:sz w:val="21"/>
        </w:rPr>
        <w:t>曝光</w:t>
      </w:r>
      <w:r>
        <w:rPr>
          <w:rFonts w:hint="eastAsia" w:ascii="楷体" w:hAnsi="楷体" w:eastAsia="楷体" w:cs="楷体"/>
          <w:sz w:val="21"/>
          <w:lang w:eastAsia="zh-CN"/>
        </w:rPr>
        <w:t>”</w:t>
      </w:r>
      <w:r>
        <w:rPr>
          <w:rFonts w:ascii="楷体" w:hAnsi="楷体" w:eastAsia="楷体" w:cs="楷体"/>
          <w:sz w:val="21"/>
        </w:rPr>
        <w:t>了甲所在单位网站上公布的其姓名、照片和联系电话，并在照片中甲的额头上加了贬损性文字：帖子发出后，大量网友拨打甲的电话对其进行指斥。甲遂起诉丙，称：丙公布录音，侵害了自己的名誉权；丑化并公布自己的照片，侵害了自己的肖像权；公布自己的姓名和联系电话，侵害了自己的隐私权。丙回应称，甲无视小区规约，制造噪声干扰邻居生活的行为才构成侵权。</w:t>
      </w:r>
    </w:p>
    <w:tbl>
      <w:tblPr>
        <w:tblStyle w:val="4"/>
        <w:tblW w:w="10400"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0"/>
        <w:gridCol w:w="10366"/>
        <w:gridCol w:w="14"/>
      </w:tblGrid>
      <w:tr w14:paraId="47372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0400" w:type="dxa"/>
            <w:gridSpan w:val="3"/>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AE8775E">
            <w:pPr>
              <w:shd w:val="clear" w:color="auto" w:fill="auto"/>
              <w:spacing w:line="240" w:lineRule="auto"/>
              <w:jc w:val="left"/>
              <w:textAlignment w:val="center"/>
            </w:pPr>
            <w:r>
              <w:rPr>
                <w:rFonts w:ascii="楷体" w:hAnsi="楷体" w:eastAsia="楷体" w:cs="楷体"/>
                <w:sz w:val="21"/>
              </w:rPr>
              <w:t>相关资料《治安管理处罚法》第五十八条违反关于社会生活噪声污染防治的法律规定，制造噪声干扰他人正常生活的，处警告；……</w:t>
            </w:r>
          </w:p>
          <w:p w14:paraId="23972F09">
            <w:pPr>
              <w:shd w:val="clear" w:color="auto" w:fill="auto"/>
              <w:spacing w:line="240" w:lineRule="auto"/>
              <w:jc w:val="left"/>
              <w:textAlignment w:val="center"/>
            </w:pPr>
            <w:r>
              <w:rPr>
                <w:rFonts w:ascii="楷体" w:hAnsi="楷体" w:eastAsia="楷体" w:cs="楷体"/>
                <w:sz w:val="21"/>
              </w:rPr>
              <w:t>《环境噪声污染防治法》（2018年修正）第五十八条，……有下列行为之一的、由公安机关给予警告，可以并处罚款：……（二）违反当地公安机关的规定，在城市市区街道、广场、公园等公共场所组织娱乐、集会等活动，使用音响器材，产生干扰周围生活环境的过大音量的；……</w:t>
            </w:r>
          </w:p>
          <w:p w14:paraId="334B1DFB">
            <w:pPr>
              <w:shd w:val="clear" w:color="auto" w:fill="auto"/>
              <w:spacing w:line="240" w:lineRule="auto"/>
              <w:jc w:val="left"/>
              <w:textAlignment w:val="center"/>
            </w:pPr>
            <w:r>
              <w:rPr>
                <w:rFonts w:ascii="楷体" w:hAnsi="楷体" w:eastAsia="楷体" w:cs="楷体"/>
                <w:sz w:val="21"/>
              </w:rPr>
              <w:t>根据《A市声环境功能区区划》（A市公安机关行政处罚的依据），甲所居住的小区属于2类区，执行环境噪声限值为昼间60分贝、夜间50分贝。</w:t>
            </w:r>
          </w:p>
        </w:tc>
      </w:tr>
      <w:tr w14:paraId="6FAEB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gridBefore w:val="1"/>
          <w:gridAfter w:val="1"/>
          <w:wBefore w:w="20" w:type="dxa"/>
          <w:wAfter w:w="14" w:type="dxa"/>
        </w:trPr>
        <w:tc>
          <w:tcPr>
            <w:tcW w:w="1036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4BFC764">
            <w:pPr>
              <w:shd w:val="clear" w:color="auto" w:fill="auto"/>
              <w:spacing w:line="240" w:lineRule="auto"/>
              <w:jc w:val="left"/>
              <w:textAlignment w:val="center"/>
            </w:pPr>
            <w:r>
              <w:rPr>
                <w:rFonts w:ascii="楷体" w:hAnsi="楷体" w:eastAsia="楷体" w:cs="楷体"/>
                <w:sz w:val="21"/>
              </w:rPr>
              <w:t>乙认为：只要制造嗓声干扰他人正常生活，就应受到警告处罚，甲制造噪声干扰他人正常生活，所以甲应受到警告处罚。甲认为：只有违反关于社会生活噪声污染防治的法律规定，才应受到警告处罚，自己没有违反关于社会生活噪声污染防治的法律规定，所以不应受到警告处罚。</w:t>
            </w:r>
          </w:p>
        </w:tc>
      </w:tr>
    </w:tbl>
    <w:p w14:paraId="10AD6DF6">
      <w:pPr>
        <w:numPr>
          <w:ilvl w:val="0"/>
          <w:numId w:val="0"/>
        </w:numPr>
        <w:shd w:val="clear" w:color="auto" w:fill="auto"/>
        <w:spacing w:line="240" w:lineRule="auto"/>
        <w:ind w:leftChars="0" w:firstLine="210" w:firstLineChars="100"/>
        <w:jc w:val="left"/>
        <w:textAlignment w:val="center"/>
        <w:rPr>
          <w:sz w:val="21"/>
        </w:rPr>
      </w:pPr>
      <w:r>
        <w:rPr>
          <w:sz w:val="21"/>
        </w:rPr>
        <w:t>关于居民甲制造噪声的行为是否应受到行政处罚，针对《治安管理处罚法》第五十八条，甲和乙各执一词。结合材料，运用逻辑与思维知识，分别判断甲乙推理的结论是否正确，并说明理由。</w:t>
      </w:r>
    </w:p>
    <w:sectPr>
      <w:footerReference r:id="rId3" w:type="default"/>
      <w:footerReference r:id="rId4" w:type="even"/>
      <w:pgSz w:w="11907" w:h="16839"/>
      <w:pgMar w:top="1440" w:right="1080" w:bottom="1440" w:left="1080" w:header="851" w:footer="425" w:gutter="0"/>
      <w:pgNumType w:fmt="decimal"/>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19F7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716384">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71638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F4F41">
    <w:pPr>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D03923">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FD03923">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C5E7D2"/>
    <w:multiLevelType w:val="singleLevel"/>
    <w:tmpl w:val="E7C5E7D2"/>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B0"/>
    <w:rsid w:val="00043B54"/>
    <w:rsid w:val="001D7A06"/>
    <w:rsid w:val="00284433"/>
    <w:rsid w:val="002A1EC6"/>
    <w:rsid w:val="002E035E"/>
    <w:rsid w:val="004E46D8"/>
    <w:rsid w:val="00537201"/>
    <w:rsid w:val="006A4C40"/>
    <w:rsid w:val="006B16C5"/>
    <w:rsid w:val="00776133"/>
    <w:rsid w:val="00811C76"/>
    <w:rsid w:val="00855687"/>
    <w:rsid w:val="008C07DE"/>
    <w:rsid w:val="00A30CCE"/>
    <w:rsid w:val="00AC3E9C"/>
    <w:rsid w:val="00BC2225"/>
    <w:rsid w:val="00BC4F14"/>
    <w:rsid w:val="00BC62FB"/>
    <w:rsid w:val="00BF535F"/>
    <w:rsid w:val="00C806B0"/>
    <w:rsid w:val="00E476EE"/>
    <w:rsid w:val="00EF035E"/>
    <w:rsid w:val="00F16B29"/>
    <w:rsid w:val="3CB21601"/>
    <w:rsid w:val="59B7671E"/>
    <w:rsid w:val="5F384AC5"/>
    <w:rsid w:val="74B21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BD8B74-E658-41D0-A583-9C5836944D7F}">
  <ds:schemaRefs/>
</ds:datastoreItem>
</file>

<file path=docProps/app.xml><?xml version="1.0" encoding="utf-8"?>
<Properties xmlns="http://schemas.openxmlformats.org/officeDocument/2006/extended-properties" xmlns:vt="http://schemas.openxmlformats.org/officeDocument/2006/docPropsVTypes">
  <Template>Normal.dotm</Template>
  <Pages>6</Pages>
  <Words>3995</Words>
  <Characters>4046</Characters>
  <Lines>0</Lines>
  <Paragraphs>0</Paragraphs>
  <TotalTime>0</TotalTime>
  <ScaleCrop>false</ScaleCrop>
  <LinksUpToDate>false</LinksUpToDate>
  <CharactersWithSpaces>4202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Arrietty</cp:lastModifiedBy>
  <dcterms:modified xsi:type="dcterms:W3CDTF">2025-05-16T02:52:09Z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00f2fb8a18b74caa81a4190fd702df0cmji2odqwmdgwmw</vt:lpwstr>
  </property>
  <property fmtid="{D5CDD505-2E9C-101B-9397-08002B2CF9AE}" pid="4" name="KSOTemplateDocerSaveRecord">
    <vt:lpwstr>eyJoZGlkIjoiZjVhNGJiMWVmZTg4ZjFhYWZhYWFiMzBkODkwYWRkZmUiLCJ1c2VySWQiOiI2ODgzNDA3NDYifQ==</vt:lpwstr>
  </property>
  <property fmtid="{D5CDD505-2E9C-101B-9397-08002B2CF9AE}" pid="5" name="KSOProductBuildVer">
    <vt:lpwstr>2052-12.1.0.20784</vt:lpwstr>
  </property>
  <property fmtid="{D5CDD505-2E9C-101B-9397-08002B2CF9AE}" pid="6" name="ICV">
    <vt:lpwstr>E9E0A2F7230448AC88DA66166BDA0DB4_13</vt:lpwstr>
  </property>
</Properties>
</file>